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7CF7C" w14:textId="40129011" w:rsidR="000B26B6" w:rsidRPr="000B26B6" w:rsidRDefault="000B26B6" w:rsidP="000B26B6">
      <w:pPr>
        <w:keepNext/>
        <w:tabs>
          <w:tab w:val="left" w:pos="825"/>
          <w:tab w:val="center" w:pos="4487"/>
        </w:tabs>
        <w:autoSpaceDE w:val="0"/>
        <w:autoSpaceDN w:val="0"/>
        <w:ind w:right="98"/>
        <w:outlineLvl w:val="1"/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</w:pPr>
      <w:r w:rsidRPr="000B26B6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5E10AF" wp14:editId="4C85B236">
                <wp:simplePos x="0" y="0"/>
                <wp:positionH relativeFrom="column">
                  <wp:posOffset>1548130</wp:posOffset>
                </wp:positionH>
                <wp:positionV relativeFrom="paragraph">
                  <wp:posOffset>6985</wp:posOffset>
                </wp:positionV>
                <wp:extent cx="2705100" cy="1121410"/>
                <wp:effectExtent l="635" t="3175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121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2B6FC" w14:textId="77777777" w:rsidR="000B26B6" w:rsidRPr="001C59CB" w:rsidRDefault="000B26B6" w:rsidP="000B26B6">
                            <w:pPr>
                              <w:pStyle w:val="berschrift2"/>
                              <w:tabs>
                                <w:tab w:val="left" w:pos="825"/>
                                <w:tab w:val="center" w:pos="4487"/>
                              </w:tabs>
                              <w:ind w:right="98"/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</w:p>
                          <w:p w14:paraId="572297DE" w14:textId="77777777" w:rsidR="000B26B6" w:rsidRDefault="000B26B6" w:rsidP="000B26B6">
                            <w:pPr>
                              <w:pStyle w:val="berschrift2"/>
                              <w:tabs>
                                <w:tab w:val="left" w:pos="825"/>
                                <w:tab w:val="center" w:pos="4487"/>
                              </w:tabs>
                              <w:ind w:right="98"/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1C59CB"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Internationale Abteilung deutscher Sprache </w:t>
                            </w:r>
                          </w:p>
                          <w:p w14:paraId="652913EF" w14:textId="77777777" w:rsidR="000B26B6" w:rsidRDefault="000B26B6" w:rsidP="000B26B6">
                            <w:pPr>
                              <w:pStyle w:val="berschrift2"/>
                              <w:tabs>
                                <w:tab w:val="left" w:pos="825"/>
                                <w:tab w:val="center" w:pos="4487"/>
                              </w:tabs>
                              <w:ind w:right="98"/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7864A1"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>an italienischen Schulen</w:t>
                            </w:r>
                          </w:p>
                          <w:p w14:paraId="73EEB46D" w14:textId="77777777" w:rsidR="000B26B6" w:rsidRPr="007864A1" w:rsidRDefault="000B26B6" w:rsidP="000B26B6">
                            <w:pPr>
                              <w:rPr>
                                <w:lang w:eastAsia="it-IT"/>
                              </w:rPr>
                            </w:pPr>
                          </w:p>
                          <w:p w14:paraId="278CBC6D" w14:textId="77777777" w:rsidR="000B26B6" w:rsidRPr="001C59CB" w:rsidRDefault="000B26B6" w:rsidP="000B26B6">
                            <w:pPr>
                              <w:pStyle w:val="berschrift2"/>
                              <w:ind w:right="98"/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1C59CB"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iceo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>Ginnasio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“Luigi Galvani” </w:t>
                            </w:r>
                            <w:r w:rsidRPr="001C59CB">
                              <w:rPr>
                                <w:rFonts w:ascii="Verdana" w:hAnsi="Verdana"/>
                                <w:color w:val="1F497D" w:themeColor="text2"/>
                                <w:sz w:val="18"/>
                                <w:szCs w:val="18"/>
                              </w:rPr>
                              <w:t>Bologna</w:t>
                            </w:r>
                          </w:p>
                          <w:p w14:paraId="5D255AC4" w14:textId="77777777" w:rsidR="000B26B6" w:rsidRPr="001C59CB" w:rsidRDefault="000B26B6" w:rsidP="000B26B6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5E10AF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21.9pt;margin-top:.55pt;width:213pt;height:8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" stroked="f">
                <v:textbox>
                  <w:txbxContent>
                    <w:p w14:paraId="04B2B6FC" w14:textId="77777777" w:rsidR="000B26B6" w:rsidRPr="001C59CB" w:rsidRDefault="000B26B6" w:rsidP="000B26B6">
                      <w:pPr>
                        <w:pStyle w:val="berschrift2"/>
                        <w:tabs>
                          <w:tab w:val="left" w:pos="825"/>
                          <w:tab w:val="center" w:pos="4487"/>
                        </w:tabs>
                        <w:ind w:right="98"/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</w:pPr>
                    </w:p>
                    <w:p w14:paraId="572297DE" w14:textId="77777777" w:rsidR="000B26B6" w:rsidRDefault="000B26B6" w:rsidP="000B26B6">
                      <w:pPr>
                        <w:pStyle w:val="berschrift2"/>
                        <w:tabs>
                          <w:tab w:val="left" w:pos="825"/>
                          <w:tab w:val="center" w:pos="4487"/>
                        </w:tabs>
                        <w:ind w:right="98"/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</w:pPr>
                      <w:r w:rsidRPr="001C59CB"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 xml:space="preserve">Internationale Abteilung deutscher Sprache </w:t>
                      </w:r>
                    </w:p>
                    <w:p w14:paraId="652913EF" w14:textId="77777777" w:rsidR="000B26B6" w:rsidRDefault="000B26B6" w:rsidP="000B26B6">
                      <w:pPr>
                        <w:pStyle w:val="berschrift2"/>
                        <w:tabs>
                          <w:tab w:val="left" w:pos="825"/>
                          <w:tab w:val="center" w:pos="4487"/>
                        </w:tabs>
                        <w:ind w:right="98"/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</w:pPr>
                      <w:r w:rsidRPr="007864A1"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>an italienischen Schulen</w:t>
                      </w:r>
                    </w:p>
                    <w:p w14:paraId="73EEB46D" w14:textId="77777777" w:rsidR="000B26B6" w:rsidRPr="007864A1" w:rsidRDefault="000B26B6" w:rsidP="000B26B6">
                      <w:pPr>
                        <w:rPr>
                          <w:lang w:eastAsia="it-IT"/>
                        </w:rPr>
                      </w:pPr>
                    </w:p>
                    <w:p w14:paraId="278CBC6D" w14:textId="77777777" w:rsidR="000B26B6" w:rsidRPr="001C59CB" w:rsidRDefault="000B26B6" w:rsidP="000B26B6">
                      <w:pPr>
                        <w:pStyle w:val="berschrift2"/>
                        <w:ind w:right="98"/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</w:pPr>
                      <w:r w:rsidRPr="001C59CB"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 xml:space="preserve">iceo </w:t>
                      </w:r>
                      <w:proofErr w:type="spellStart"/>
                      <w:r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>Ginnasio</w:t>
                      </w:r>
                      <w:proofErr w:type="spellEnd"/>
                      <w:r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 xml:space="preserve"> “Luigi Galvani” </w:t>
                      </w:r>
                      <w:r w:rsidRPr="001C59CB">
                        <w:rPr>
                          <w:rFonts w:ascii="Verdana" w:hAnsi="Verdana"/>
                          <w:color w:val="1F497D" w:themeColor="text2"/>
                          <w:sz w:val="18"/>
                          <w:szCs w:val="18"/>
                        </w:rPr>
                        <w:t>Bologna</w:t>
                      </w:r>
                    </w:p>
                    <w:p w14:paraId="5D255AC4" w14:textId="77777777" w:rsidR="000B26B6" w:rsidRPr="001C59CB" w:rsidRDefault="000B26B6" w:rsidP="000B26B6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B26B6">
        <w:rPr>
          <w:rFonts w:ascii="Verdana" w:eastAsia="Times New Roman" w:hAnsi="Verdana" w:cs="Times New Roman"/>
          <w:b/>
          <w:bCs/>
          <w:i/>
          <w:iCs/>
          <w:noProof/>
          <w:sz w:val="24"/>
          <w:szCs w:val="24"/>
        </w:rPr>
        <w:drawing>
          <wp:inline distT="0" distB="0" distL="0" distR="0" wp14:anchorId="4FAF8C75" wp14:editId="1CAC3820">
            <wp:extent cx="1400175" cy="1066800"/>
            <wp:effectExtent l="0" t="0" r="0" b="0"/>
            <wp:docPr id="3" name="Grafik 3" descr="C:\Users\Dt. Abteilung\Desktop\Lenovo April 2014\Italien\Internat. Abteilungen in Italien\DPS\DP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t. Abteilung\Desktop\Lenovo April 2014\Italien\Internat. Abteilungen in Italien\DPS\DPS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712" cy="106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6B6"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  <w:tab/>
      </w:r>
      <w:r w:rsidRPr="000B26B6"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  <w:tab/>
      </w:r>
      <w:r w:rsidRPr="000B26B6"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  <w:tab/>
      </w:r>
      <w:r w:rsidRPr="000B26B6"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  <w:tab/>
      </w:r>
      <w:r w:rsidRPr="000B26B6">
        <w:rPr>
          <w:rFonts w:ascii="Verdana" w:eastAsia="Times New Roman" w:hAnsi="Verdana" w:cs="Times New Roman"/>
          <w:bCs/>
          <w:i/>
          <w:iCs/>
          <w:color w:val="0000FF"/>
          <w:lang w:val="it-IT" w:eastAsia="it-IT"/>
        </w:rPr>
        <w:tab/>
      </w:r>
      <w:r w:rsidRPr="000B26B6">
        <w:rPr>
          <w:rFonts w:ascii="Goethe FF Clan" w:eastAsia="Times New Roman" w:hAnsi="Goethe FF Clan" w:cs="Times New Roman"/>
          <w:bCs/>
          <w:i/>
          <w:iCs/>
          <w:noProof/>
          <w:sz w:val="20"/>
          <w:szCs w:val="20"/>
        </w:rPr>
        <w:drawing>
          <wp:inline distT="0" distB="0" distL="0" distR="0" wp14:anchorId="15F1F261" wp14:editId="7DEC230A">
            <wp:extent cx="1143000" cy="952500"/>
            <wp:effectExtent l="0" t="0" r="0" b="0"/>
            <wp:docPr id="2" name="Bild 1" descr="Pasch 250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Pasch 250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8D2BF7" w14:textId="77777777" w:rsidR="000B26B6" w:rsidRDefault="000B26B6" w:rsidP="009C3908">
      <w:pPr>
        <w:spacing w:line="276" w:lineRule="auto"/>
        <w:jc w:val="center"/>
        <w:rPr>
          <w:rFonts w:ascii="Verdana" w:hAnsi="Verdana"/>
          <w:b/>
          <w:i/>
        </w:rPr>
      </w:pPr>
    </w:p>
    <w:p w14:paraId="5AC331C7" w14:textId="77777777" w:rsidR="000B26B6" w:rsidRDefault="000B26B6" w:rsidP="009C3908">
      <w:pPr>
        <w:spacing w:line="276" w:lineRule="auto"/>
        <w:jc w:val="center"/>
        <w:rPr>
          <w:rFonts w:ascii="Verdana" w:hAnsi="Verdana"/>
          <w:b/>
          <w:i/>
        </w:rPr>
      </w:pPr>
    </w:p>
    <w:p w14:paraId="304F5600" w14:textId="44DC8410" w:rsidR="009C3908" w:rsidRPr="000B26B6" w:rsidRDefault="00E07E18" w:rsidP="009C3908">
      <w:pPr>
        <w:spacing w:line="276" w:lineRule="auto"/>
        <w:jc w:val="center"/>
        <w:rPr>
          <w:rFonts w:ascii="Verdana" w:hAnsi="Verdana"/>
          <w:b/>
        </w:rPr>
      </w:pPr>
      <w:r w:rsidRPr="000B26B6">
        <w:rPr>
          <w:rFonts w:ascii="Verdana" w:hAnsi="Verdana"/>
          <w:b/>
        </w:rPr>
        <w:t>Empfehlungen zum Curriculum</w:t>
      </w:r>
      <w:r w:rsidR="00D45988" w:rsidRPr="000B26B6">
        <w:rPr>
          <w:rFonts w:ascii="Verdana" w:hAnsi="Verdana"/>
          <w:b/>
        </w:rPr>
        <w:t xml:space="preserve"> für die Absch</w:t>
      </w:r>
      <w:r w:rsidRPr="000B26B6">
        <w:rPr>
          <w:rFonts w:ascii="Verdana" w:hAnsi="Verdana"/>
          <w:b/>
        </w:rPr>
        <w:t>lussklasse im Fach Deutsch</w:t>
      </w:r>
    </w:p>
    <w:p w14:paraId="6EA30F72" w14:textId="526C4EA5" w:rsidR="00DA458A" w:rsidRPr="000B26B6" w:rsidRDefault="00D32E83" w:rsidP="009C3908">
      <w:pPr>
        <w:spacing w:line="276" w:lineRule="auto"/>
        <w:jc w:val="center"/>
        <w:rPr>
          <w:rFonts w:ascii="Verdana" w:hAnsi="Verdana"/>
          <w:b/>
        </w:rPr>
      </w:pPr>
      <w:r w:rsidRPr="000B26B6">
        <w:rPr>
          <w:rFonts w:ascii="Verdana" w:hAnsi="Verdana"/>
          <w:b/>
        </w:rPr>
        <w:t xml:space="preserve">Schuljahr </w:t>
      </w:r>
      <w:r w:rsidR="00DA458A" w:rsidRPr="000B26B6">
        <w:rPr>
          <w:rFonts w:ascii="Verdana" w:hAnsi="Verdana"/>
          <w:b/>
        </w:rPr>
        <w:t>20</w:t>
      </w:r>
      <w:r w:rsidR="00021D67" w:rsidRPr="000B26B6">
        <w:rPr>
          <w:rFonts w:ascii="Verdana" w:hAnsi="Verdana"/>
          <w:b/>
        </w:rPr>
        <w:t>2</w:t>
      </w:r>
      <w:r w:rsidR="000B26B6" w:rsidRPr="000B26B6">
        <w:rPr>
          <w:rFonts w:ascii="Verdana" w:hAnsi="Verdana"/>
          <w:b/>
        </w:rPr>
        <w:t>2</w:t>
      </w:r>
      <w:r w:rsidR="00C454AB" w:rsidRPr="000B26B6">
        <w:rPr>
          <w:rFonts w:ascii="Verdana" w:hAnsi="Verdana"/>
          <w:b/>
        </w:rPr>
        <w:t>/20</w:t>
      </w:r>
      <w:r w:rsidR="007D56F6" w:rsidRPr="000B26B6">
        <w:rPr>
          <w:rFonts w:ascii="Verdana" w:hAnsi="Verdana"/>
          <w:b/>
        </w:rPr>
        <w:t>2</w:t>
      </w:r>
      <w:r w:rsidR="000B26B6" w:rsidRPr="000B26B6">
        <w:rPr>
          <w:rFonts w:ascii="Verdana" w:hAnsi="Verdana"/>
          <w:b/>
        </w:rPr>
        <w:t>3</w:t>
      </w:r>
    </w:p>
    <w:p w14:paraId="00947344" w14:textId="77777777" w:rsidR="00E07E18" w:rsidRPr="003839FD" w:rsidRDefault="00E07E18" w:rsidP="003839FD">
      <w:pPr>
        <w:rPr>
          <w:rFonts w:ascii="Verdana" w:hAnsi="Verdana"/>
          <w:i/>
        </w:rPr>
      </w:pPr>
    </w:p>
    <w:p w14:paraId="5A16AC14" w14:textId="77777777" w:rsidR="00E03093" w:rsidRPr="003839FD" w:rsidRDefault="00E03093" w:rsidP="003839FD">
      <w:pPr>
        <w:jc w:val="center"/>
        <w:rPr>
          <w:rFonts w:ascii="Verdana" w:hAnsi="Verdana"/>
          <w:b/>
          <w:i/>
        </w:rPr>
      </w:pPr>
    </w:p>
    <w:p w14:paraId="32D453D5" w14:textId="77777777" w:rsidR="00E07E18" w:rsidRPr="003839FD" w:rsidRDefault="00E07E18" w:rsidP="003839FD">
      <w:pPr>
        <w:jc w:val="center"/>
        <w:rPr>
          <w:rFonts w:ascii="Verdana" w:hAnsi="Verdana"/>
          <w:b/>
          <w:i/>
        </w:rPr>
      </w:pPr>
      <w:r w:rsidRPr="003839FD">
        <w:rPr>
          <w:rFonts w:ascii="Verdana" w:hAnsi="Verdana"/>
          <w:b/>
          <w:i/>
        </w:rPr>
        <w:t>Vorbemerkung</w:t>
      </w:r>
      <w:r w:rsidR="00E03093" w:rsidRPr="003839FD">
        <w:rPr>
          <w:rFonts w:ascii="Verdana" w:hAnsi="Verdana"/>
          <w:b/>
          <w:i/>
        </w:rPr>
        <w:t>en</w:t>
      </w:r>
    </w:p>
    <w:p w14:paraId="16A0EC25" w14:textId="77777777" w:rsidR="00E07E18" w:rsidRPr="003839FD" w:rsidRDefault="00E07E18" w:rsidP="003839FD">
      <w:pPr>
        <w:jc w:val="center"/>
        <w:rPr>
          <w:rFonts w:ascii="Verdana" w:hAnsi="Verdana"/>
          <w:b/>
          <w:i/>
          <w:u w:val="single"/>
        </w:rPr>
      </w:pPr>
    </w:p>
    <w:p w14:paraId="36901225" w14:textId="05486087" w:rsidR="009C3908" w:rsidRPr="009C3908" w:rsidRDefault="00A32010" w:rsidP="009C3908">
      <w:pPr>
        <w:jc w:val="both"/>
        <w:rPr>
          <w:rFonts w:ascii="Verdana" w:hAnsi="Verdana"/>
        </w:rPr>
      </w:pPr>
      <w:r w:rsidRPr="009C3908">
        <w:rPr>
          <w:rFonts w:ascii="Verdana" w:hAnsi="Verdana"/>
        </w:rPr>
        <w:t xml:space="preserve">Die </w:t>
      </w:r>
      <w:r w:rsidRPr="009C3908">
        <w:rPr>
          <w:rFonts w:ascii="Verdana" w:hAnsi="Verdana"/>
          <w:b/>
        </w:rPr>
        <w:t>unterrichtliche Arbeit in der Oberstufe</w:t>
      </w:r>
      <w:r w:rsidRPr="009C3908">
        <w:rPr>
          <w:rFonts w:ascii="Verdana" w:hAnsi="Verdana"/>
        </w:rPr>
        <w:t xml:space="preserve"> </w:t>
      </w:r>
      <w:r w:rsidRPr="009C3908">
        <w:rPr>
          <w:rFonts w:ascii="Verdana" w:hAnsi="Verdana"/>
          <w:b/>
        </w:rPr>
        <w:t>(</w:t>
      </w:r>
      <w:proofErr w:type="spellStart"/>
      <w:r w:rsidRPr="009C3908">
        <w:rPr>
          <w:rFonts w:ascii="Verdana" w:hAnsi="Verdana"/>
          <w:b/>
        </w:rPr>
        <w:t>Triennio</w:t>
      </w:r>
      <w:proofErr w:type="spellEnd"/>
      <w:r w:rsidRPr="009C3908">
        <w:rPr>
          <w:rFonts w:ascii="Verdana" w:hAnsi="Verdana"/>
          <w:b/>
        </w:rPr>
        <w:t>)</w:t>
      </w:r>
      <w:r w:rsidRPr="009C3908">
        <w:rPr>
          <w:rFonts w:ascii="Verdana" w:hAnsi="Verdana"/>
        </w:rPr>
        <w:t xml:space="preserve"> wird von den </w:t>
      </w:r>
      <w:r w:rsidRPr="009C3908">
        <w:rPr>
          <w:rFonts w:ascii="Verdana" w:hAnsi="Verdana"/>
          <w:b/>
        </w:rPr>
        <w:t>Anforderungen</w:t>
      </w:r>
      <w:r w:rsidRPr="009C3908">
        <w:rPr>
          <w:rFonts w:ascii="Verdana" w:hAnsi="Verdana"/>
        </w:rPr>
        <w:t xml:space="preserve"> </w:t>
      </w:r>
      <w:r w:rsidRPr="009C3908">
        <w:rPr>
          <w:rFonts w:ascii="Verdana" w:hAnsi="Verdana"/>
          <w:b/>
        </w:rPr>
        <w:t>des</w:t>
      </w:r>
      <w:r w:rsidRPr="009C3908">
        <w:rPr>
          <w:rFonts w:ascii="Verdana" w:hAnsi="Verdana"/>
        </w:rPr>
        <w:t xml:space="preserve"> </w:t>
      </w:r>
      <w:proofErr w:type="spellStart"/>
      <w:r w:rsidRPr="009C3908">
        <w:rPr>
          <w:rFonts w:ascii="Verdana" w:hAnsi="Verdana"/>
          <w:b/>
        </w:rPr>
        <w:t>Esame</w:t>
      </w:r>
      <w:proofErr w:type="spellEnd"/>
      <w:r w:rsidRPr="009C3908">
        <w:rPr>
          <w:rFonts w:ascii="Verdana" w:hAnsi="Verdana"/>
          <w:b/>
        </w:rPr>
        <w:t xml:space="preserve"> di </w:t>
      </w:r>
      <w:proofErr w:type="spellStart"/>
      <w:r w:rsidR="00CC5B58">
        <w:rPr>
          <w:rFonts w:ascii="Verdana" w:hAnsi="Verdana"/>
          <w:b/>
        </w:rPr>
        <w:t>S</w:t>
      </w:r>
      <w:r w:rsidRPr="009C3908">
        <w:rPr>
          <w:rFonts w:ascii="Verdana" w:hAnsi="Verdana"/>
          <w:b/>
        </w:rPr>
        <w:t>tato</w:t>
      </w:r>
      <w:proofErr w:type="spellEnd"/>
      <w:r w:rsidRPr="009C3908">
        <w:rPr>
          <w:rFonts w:ascii="Verdana" w:hAnsi="Verdana"/>
        </w:rPr>
        <w:t xml:space="preserve"> bestimmt</w:t>
      </w:r>
      <w:r w:rsidR="009C3908" w:rsidRPr="009C3908">
        <w:rPr>
          <w:rFonts w:ascii="Verdana" w:hAnsi="Verdana"/>
        </w:rPr>
        <w:t xml:space="preserve"> </w:t>
      </w:r>
    </w:p>
    <w:p w14:paraId="5014F2F4" w14:textId="5ED386CC" w:rsidR="00A32010" w:rsidRPr="00846E08" w:rsidRDefault="00A32010" w:rsidP="00A32010">
      <w:pPr>
        <w:jc w:val="both"/>
        <w:rPr>
          <w:rFonts w:ascii="Verdana" w:hAnsi="Verdana"/>
        </w:rPr>
      </w:pPr>
      <w:r w:rsidRPr="00846E08">
        <w:rPr>
          <w:rFonts w:ascii="Verdana" w:hAnsi="Verdana"/>
          <w:b/>
        </w:rPr>
        <w:t>Ziel des Unterrichts</w:t>
      </w:r>
      <w:r w:rsidRPr="00846E08">
        <w:rPr>
          <w:rFonts w:ascii="Verdana" w:hAnsi="Verdana"/>
        </w:rPr>
        <w:t xml:space="preserve"> ist es, dass die </w:t>
      </w:r>
      <w:r w:rsidR="00CC5B58">
        <w:rPr>
          <w:rFonts w:ascii="Verdana" w:hAnsi="Verdana"/>
        </w:rPr>
        <w:t>Schülerinnen</w:t>
      </w:r>
      <w:r w:rsidR="00610776">
        <w:rPr>
          <w:rFonts w:ascii="Verdana" w:hAnsi="Verdana"/>
        </w:rPr>
        <w:t xml:space="preserve"> und </w:t>
      </w:r>
      <w:r w:rsidR="00CC5B58">
        <w:rPr>
          <w:rFonts w:ascii="Verdana" w:hAnsi="Verdana"/>
        </w:rPr>
        <w:t>Schüler</w:t>
      </w:r>
      <w:r w:rsidRPr="00846E08">
        <w:rPr>
          <w:rFonts w:ascii="Verdana" w:hAnsi="Verdana"/>
        </w:rPr>
        <w:t xml:space="preserve"> sowohl </w:t>
      </w:r>
      <w:r w:rsidRPr="00E11B25">
        <w:rPr>
          <w:rFonts w:ascii="Verdana" w:hAnsi="Verdana"/>
          <w:b/>
        </w:rPr>
        <w:t>methodisch</w:t>
      </w:r>
      <w:r w:rsidRPr="00846E08">
        <w:rPr>
          <w:rFonts w:ascii="Verdana" w:hAnsi="Verdana"/>
        </w:rPr>
        <w:t xml:space="preserve"> als auch </w:t>
      </w:r>
      <w:r w:rsidRPr="00E11B25">
        <w:rPr>
          <w:rFonts w:ascii="Verdana" w:hAnsi="Verdana"/>
          <w:b/>
        </w:rPr>
        <w:t>inhaltlich</w:t>
      </w:r>
      <w:r w:rsidRPr="00846E08">
        <w:rPr>
          <w:rFonts w:ascii="Verdana" w:hAnsi="Verdana"/>
        </w:rPr>
        <w:t xml:space="preserve"> über </w:t>
      </w:r>
      <w:r w:rsidRPr="00E11B25">
        <w:rPr>
          <w:rFonts w:ascii="Verdana" w:hAnsi="Verdana"/>
          <w:b/>
        </w:rPr>
        <w:t>Instrumente</w:t>
      </w:r>
      <w:r w:rsidRPr="00846E08">
        <w:rPr>
          <w:rFonts w:ascii="Verdana" w:hAnsi="Verdana"/>
        </w:rPr>
        <w:t xml:space="preserve"> verfügen, die ihnen die </w:t>
      </w:r>
      <w:r w:rsidRPr="00E11B25">
        <w:rPr>
          <w:rFonts w:ascii="Verdana" w:hAnsi="Verdana"/>
          <w:b/>
        </w:rPr>
        <w:t>Bewältigung der Aufgaben</w:t>
      </w:r>
      <w:r w:rsidRPr="00846E08">
        <w:rPr>
          <w:rFonts w:ascii="Verdana" w:hAnsi="Verdana"/>
        </w:rPr>
        <w:t xml:space="preserve"> ermöglichen, wie sie i</w:t>
      </w:r>
      <w:r w:rsidR="009C3908">
        <w:rPr>
          <w:rFonts w:ascii="Verdana" w:hAnsi="Verdana"/>
        </w:rPr>
        <w:t xml:space="preserve">m jährlich erscheinenden </w:t>
      </w:r>
      <w:proofErr w:type="spellStart"/>
      <w:r w:rsidRPr="00E11B25">
        <w:rPr>
          <w:rFonts w:ascii="Verdana" w:hAnsi="Verdana"/>
        </w:rPr>
        <w:t>Decreto</w:t>
      </w:r>
      <w:proofErr w:type="spellEnd"/>
      <w:r w:rsidRPr="00E11B25">
        <w:rPr>
          <w:rFonts w:ascii="Verdana" w:hAnsi="Verdana"/>
        </w:rPr>
        <w:t xml:space="preserve"> Ministeriale</w:t>
      </w:r>
      <w:r w:rsidRPr="00846E08">
        <w:rPr>
          <w:rFonts w:ascii="Verdana" w:hAnsi="Verdana"/>
        </w:rPr>
        <w:t xml:space="preserve"> </w:t>
      </w:r>
      <w:r w:rsidRPr="00610776">
        <w:rPr>
          <w:rFonts w:ascii="Verdana" w:hAnsi="Verdana"/>
          <w:sz w:val="20"/>
          <w:szCs w:val="20"/>
        </w:rPr>
        <w:t>(„</w:t>
      </w:r>
      <w:proofErr w:type="spellStart"/>
      <w:r w:rsidR="007D56F6">
        <w:rPr>
          <w:rFonts w:ascii="Verdana" w:hAnsi="Verdana"/>
          <w:sz w:val="20"/>
          <w:szCs w:val="20"/>
        </w:rPr>
        <w:t>Disposizioni</w:t>
      </w:r>
      <w:proofErr w:type="spellEnd"/>
      <w:r w:rsidRPr="00610776">
        <w:rPr>
          <w:rFonts w:ascii="Verdana" w:hAnsi="Verdana"/>
          <w:sz w:val="20"/>
          <w:szCs w:val="20"/>
        </w:rPr>
        <w:t xml:space="preserve"> per </w:t>
      </w:r>
      <w:proofErr w:type="spellStart"/>
      <w:r w:rsidRPr="00610776">
        <w:rPr>
          <w:rFonts w:ascii="Verdana" w:hAnsi="Verdana"/>
          <w:sz w:val="20"/>
          <w:szCs w:val="20"/>
        </w:rPr>
        <w:t>lo</w:t>
      </w:r>
      <w:proofErr w:type="spellEnd"/>
      <w:r w:rsidRPr="00610776">
        <w:rPr>
          <w:rFonts w:ascii="Verdana" w:hAnsi="Verdana"/>
          <w:sz w:val="20"/>
          <w:szCs w:val="20"/>
        </w:rPr>
        <w:t xml:space="preserve"> </w:t>
      </w:r>
      <w:proofErr w:type="spellStart"/>
      <w:r w:rsidRPr="00610776">
        <w:rPr>
          <w:rFonts w:ascii="Verdana" w:hAnsi="Verdana"/>
          <w:sz w:val="20"/>
          <w:szCs w:val="20"/>
        </w:rPr>
        <w:t>svolgi</w:t>
      </w:r>
      <w:r w:rsidR="008933EC">
        <w:rPr>
          <w:rFonts w:ascii="Verdana" w:hAnsi="Verdana"/>
          <w:sz w:val="20"/>
          <w:szCs w:val="20"/>
        </w:rPr>
        <w:t>mento</w:t>
      </w:r>
      <w:proofErr w:type="spellEnd"/>
      <w:r w:rsidR="008933EC">
        <w:rPr>
          <w:rFonts w:ascii="Verdana" w:hAnsi="Verdana"/>
          <w:sz w:val="20"/>
          <w:szCs w:val="20"/>
        </w:rPr>
        <w:t xml:space="preserve"> </w:t>
      </w:r>
      <w:proofErr w:type="spellStart"/>
      <w:r w:rsidR="008933EC">
        <w:rPr>
          <w:rFonts w:ascii="Verdana" w:hAnsi="Verdana"/>
          <w:sz w:val="20"/>
          <w:szCs w:val="20"/>
        </w:rPr>
        <w:t>de</w:t>
      </w:r>
      <w:r w:rsidR="007D56F6">
        <w:rPr>
          <w:rFonts w:ascii="Verdana" w:hAnsi="Verdana"/>
          <w:sz w:val="20"/>
          <w:szCs w:val="20"/>
        </w:rPr>
        <w:t>ll‘</w:t>
      </w:r>
      <w:r w:rsidR="008933EC">
        <w:rPr>
          <w:rFonts w:ascii="Verdana" w:hAnsi="Verdana"/>
          <w:sz w:val="20"/>
          <w:szCs w:val="20"/>
        </w:rPr>
        <w:t>esam</w:t>
      </w:r>
      <w:r w:rsidR="007D56F6">
        <w:rPr>
          <w:rFonts w:ascii="Verdana" w:hAnsi="Verdana"/>
          <w:sz w:val="20"/>
          <w:szCs w:val="20"/>
        </w:rPr>
        <w:t>e</w:t>
      </w:r>
      <w:proofErr w:type="spellEnd"/>
      <w:r w:rsidR="008933EC">
        <w:rPr>
          <w:rFonts w:ascii="Verdana" w:hAnsi="Verdana"/>
          <w:sz w:val="20"/>
          <w:szCs w:val="20"/>
        </w:rPr>
        <w:t xml:space="preserve"> di </w:t>
      </w:r>
      <w:proofErr w:type="spellStart"/>
      <w:r w:rsidR="007D56F6">
        <w:rPr>
          <w:rFonts w:ascii="Verdana" w:hAnsi="Verdana"/>
          <w:sz w:val="20"/>
          <w:szCs w:val="20"/>
        </w:rPr>
        <w:t>S</w:t>
      </w:r>
      <w:r w:rsidRPr="00610776">
        <w:rPr>
          <w:rFonts w:ascii="Verdana" w:hAnsi="Verdana"/>
          <w:sz w:val="20"/>
          <w:szCs w:val="20"/>
        </w:rPr>
        <w:t>tato</w:t>
      </w:r>
      <w:proofErr w:type="spellEnd"/>
      <w:r w:rsidRPr="00610776">
        <w:rPr>
          <w:rFonts w:ascii="Verdana" w:hAnsi="Verdana"/>
          <w:sz w:val="20"/>
          <w:szCs w:val="20"/>
        </w:rPr>
        <w:t xml:space="preserve"> </w:t>
      </w:r>
      <w:proofErr w:type="spellStart"/>
      <w:r w:rsidR="007D56F6">
        <w:rPr>
          <w:rFonts w:ascii="Verdana" w:hAnsi="Verdana"/>
          <w:sz w:val="20"/>
          <w:szCs w:val="20"/>
        </w:rPr>
        <w:t>conclusivo</w:t>
      </w:r>
      <w:proofErr w:type="spellEnd"/>
      <w:r w:rsidR="007D56F6">
        <w:rPr>
          <w:rFonts w:ascii="Verdana" w:hAnsi="Verdana"/>
          <w:sz w:val="20"/>
          <w:szCs w:val="20"/>
        </w:rPr>
        <w:t xml:space="preserve"> del </w:t>
      </w:r>
      <w:proofErr w:type="spellStart"/>
      <w:r w:rsidR="007D56F6">
        <w:rPr>
          <w:rFonts w:ascii="Verdana" w:hAnsi="Verdana"/>
          <w:sz w:val="20"/>
          <w:szCs w:val="20"/>
        </w:rPr>
        <w:t>secondo</w:t>
      </w:r>
      <w:proofErr w:type="spellEnd"/>
      <w:r w:rsid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>
        <w:rPr>
          <w:rFonts w:ascii="Verdana" w:hAnsi="Verdana"/>
          <w:sz w:val="20"/>
          <w:szCs w:val="20"/>
        </w:rPr>
        <w:t>ciclo</w:t>
      </w:r>
      <w:proofErr w:type="spellEnd"/>
      <w:r w:rsidR="007D56F6">
        <w:rPr>
          <w:rFonts w:ascii="Verdana" w:hAnsi="Verdana"/>
          <w:sz w:val="20"/>
          <w:szCs w:val="20"/>
        </w:rPr>
        <w:t xml:space="preserve"> di </w:t>
      </w:r>
      <w:proofErr w:type="spellStart"/>
      <w:r w:rsidR="007D56F6" w:rsidRPr="007D56F6">
        <w:rPr>
          <w:rFonts w:ascii="Verdana" w:hAnsi="Verdana"/>
          <w:sz w:val="20"/>
          <w:szCs w:val="20"/>
        </w:rPr>
        <w:t>istruzione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nelle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Pr="007D56F6">
        <w:rPr>
          <w:rFonts w:ascii="Verdana" w:hAnsi="Verdana"/>
          <w:sz w:val="20"/>
          <w:szCs w:val="20"/>
        </w:rPr>
        <w:t>sezioni</w:t>
      </w:r>
      <w:proofErr w:type="spellEnd"/>
      <w:r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con</w:t>
      </w:r>
      <w:proofErr w:type="spellEnd"/>
      <w:r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Pr="007D56F6">
        <w:rPr>
          <w:rFonts w:ascii="Verdana" w:hAnsi="Verdana"/>
          <w:sz w:val="20"/>
          <w:szCs w:val="20"/>
        </w:rPr>
        <w:t>opzione</w:t>
      </w:r>
      <w:proofErr w:type="spellEnd"/>
      <w:r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Pr="007D56F6">
        <w:rPr>
          <w:rFonts w:ascii="Verdana" w:hAnsi="Verdana"/>
          <w:sz w:val="20"/>
          <w:szCs w:val="20"/>
        </w:rPr>
        <w:t>internaz</w:t>
      </w:r>
      <w:r w:rsidR="00E11B25" w:rsidRPr="007D56F6">
        <w:rPr>
          <w:rFonts w:ascii="Verdana" w:hAnsi="Verdana"/>
          <w:sz w:val="20"/>
          <w:szCs w:val="20"/>
        </w:rPr>
        <w:t>ionale</w:t>
      </w:r>
      <w:proofErr w:type="spellEnd"/>
      <w:r w:rsidRPr="007D56F6">
        <w:rPr>
          <w:rFonts w:ascii="Verdana" w:hAnsi="Verdana"/>
          <w:sz w:val="20"/>
          <w:szCs w:val="20"/>
        </w:rPr>
        <w:t xml:space="preserve"> tedesca</w:t>
      </w:r>
      <w:r w:rsidR="00E11B25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funzionanti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presso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istituti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</w:t>
      </w:r>
      <w:proofErr w:type="spellStart"/>
      <w:r w:rsidR="007D56F6" w:rsidRPr="007D56F6">
        <w:rPr>
          <w:rFonts w:ascii="Verdana" w:hAnsi="Verdana"/>
          <w:sz w:val="20"/>
          <w:szCs w:val="20"/>
        </w:rPr>
        <w:t>statali</w:t>
      </w:r>
      <w:proofErr w:type="spellEnd"/>
      <w:r w:rsidR="007D56F6" w:rsidRPr="007D56F6">
        <w:rPr>
          <w:rFonts w:ascii="Verdana" w:hAnsi="Verdana"/>
          <w:sz w:val="20"/>
          <w:szCs w:val="20"/>
        </w:rPr>
        <w:t xml:space="preserve"> e </w:t>
      </w:r>
      <w:proofErr w:type="spellStart"/>
      <w:r w:rsidR="007D56F6" w:rsidRPr="007D56F6">
        <w:rPr>
          <w:rFonts w:ascii="Verdana" w:hAnsi="Verdana"/>
          <w:sz w:val="20"/>
          <w:szCs w:val="20"/>
        </w:rPr>
        <w:t>paritari</w:t>
      </w:r>
      <w:proofErr w:type="spellEnd"/>
      <w:r w:rsidRPr="007D56F6">
        <w:rPr>
          <w:rFonts w:ascii="Verdana" w:hAnsi="Verdana"/>
          <w:sz w:val="20"/>
          <w:szCs w:val="20"/>
        </w:rPr>
        <w:t>“</w:t>
      </w:r>
      <w:r w:rsidR="009C3908">
        <w:rPr>
          <w:rFonts w:ascii="Verdana" w:hAnsi="Verdana"/>
          <w:sz w:val="20"/>
          <w:szCs w:val="20"/>
        </w:rPr>
        <w:t xml:space="preserve">) </w:t>
      </w:r>
      <w:r w:rsidR="009C3908" w:rsidRPr="00846E08">
        <w:rPr>
          <w:rFonts w:ascii="Verdana" w:hAnsi="Verdana"/>
        </w:rPr>
        <w:t>vorgeschrieben werden</w:t>
      </w:r>
      <w:r w:rsidR="009C3908" w:rsidRPr="007D56F6">
        <w:rPr>
          <w:rFonts w:ascii="Verdana" w:hAnsi="Verdana"/>
          <w:sz w:val="20"/>
          <w:szCs w:val="20"/>
        </w:rPr>
        <w:t xml:space="preserve"> </w:t>
      </w:r>
      <w:r w:rsidR="009C3908">
        <w:rPr>
          <w:rFonts w:ascii="Verdana" w:hAnsi="Verdana"/>
          <w:sz w:val="20"/>
          <w:szCs w:val="20"/>
        </w:rPr>
        <w:t>(</w:t>
      </w:r>
      <w:r w:rsidR="00B61EEE" w:rsidRPr="007D56F6">
        <w:rPr>
          <w:rFonts w:ascii="Verdana" w:hAnsi="Verdana"/>
          <w:sz w:val="20"/>
          <w:szCs w:val="20"/>
        </w:rPr>
        <w:t>vgl. nachfolgenden Auszug</w:t>
      </w:r>
      <w:r w:rsidR="007D56F6" w:rsidRPr="007D56F6">
        <w:rPr>
          <w:rFonts w:ascii="Verdana" w:hAnsi="Verdana"/>
          <w:sz w:val="20"/>
          <w:szCs w:val="20"/>
        </w:rPr>
        <w:t xml:space="preserve"> aus Art. 4 DM 0000385 v. 24.04.2019</w:t>
      </w:r>
      <w:r w:rsidRPr="007D56F6">
        <w:rPr>
          <w:rFonts w:ascii="Verdana" w:hAnsi="Verdana"/>
          <w:sz w:val="20"/>
          <w:szCs w:val="20"/>
        </w:rPr>
        <w:t>)</w:t>
      </w:r>
      <w:r w:rsidRPr="00846E08">
        <w:rPr>
          <w:rFonts w:ascii="Verdana" w:hAnsi="Verdana"/>
        </w:rPr>
        <w:t xml:space="preserve">: </w:t>
      </w:r>
    </w:p>
    <w:p w14:paraId="4EB9487E" w14:textId="04DEFD3F" w:rsidR="00A32010" w:rsidRPr="00846E08" w:rsidRDefault="00A32010" w:rsidP="00A32010">
      <w:pPr>
        <w:spacing w:before="100" w:beforeAutospacing="1" w:after="240"/>
        <w:ind w:left="360"/>
        <w:rPr>
          <w:rFonts w:ascii="Verdana" w:hAnsi="Verdana"/>
          <w:lang w:val="it-IT"/>
        </w:rPr>
      </w:pPr>
      <w:r w:rsidRPr="00846E08">
        <w:rPr>
          <w:rFonts w:ascii="Verdana" w:hAnsi="Verdana"/>
          <w:lang w:val="it-IT"/>
        </w:rPr>
        <w:t>“[…]</w:t>
      </w:r>
      <w:r w:rsidR="00021D67">
        <w:rPr>
          <w:rFonts w:ascii="Verdana" w:hAnsi="Verdana"/>
          <w:lang w:val="it-IT"/>
        </w:rPr>
        <w:t xml:space="preserve"> </w:t>
      </w:r>
      <w:r w:rsidRPr="00846E08">
        <w:rPr>
          <w:rFonts w:ascii="Verdana" w:hAnsi="Verdana"/>
          <w:b/>
          <w:lang w:val="it-IT"/>
        </w:rPr>
        <w:t xml:space="preserve">La </w:t>
      </w:r>
      <w:r w:rsidR="007D56F6">
        <w:rPr>
          <w:rFonts w:ascii="Verdana" w:hAnsi="Verdana"/>
          <w:b/>
          <w:bCs/>
          <w:lang w:val="it-IT"/>
        </w:rPr>
        <w:t>terz</w:t>
      </w:r>
      <w:r w:rsidRPr="00846E08">
        <w:rPr>
          <w:rFonts w:ascii="Verdana" w:hAnsi="Verdana"/>
          <w:b/>
          <w:bCs/>
          <w:lang w:val="it-IT"/>
        </w:rPr>
        <w:t>a prova scritta</w:t>
      </w:r>
      <w:r w:rsidRPr="00846E08">
        <w:rPr>
          <w:rFonts w:ascii="Verdana" w:hAnsi="Verdana"/>
          <w:lang w:val="it-IT"/>
        </w:rPr>
        <w:t>, in lingua tedesca (durata 6 ore), prevede una delle seguenti modalità di svolgimento, a scelta del candidato, tra:</w:t>
      </w:r>
    </w:p>
    <w:p w14:paraId="351ED90C" w14:textId="26A74F3C" w:rsidR="00A32010" w:rsidRPr="00846E08" w:rsidRDefault="00A32010" w:rsidP="00CC5B58">
      <w:pPr>
        <w:numPr>
          <w:ilvl w:val="1"/>
          <w:numId w:val="1"/>
        </w:numPr>
        <w:spacing w:after="240"/>
        <w:jc w:val="both"/>
        <w:rPr>
          <w:rFonts w:ascii="Verdana" w:hAnsi="Verdana"/>
          <w:lang w:val="it-IT"/>
        </w:rPr>
      </w:pPr>
      <w:r w:rsidRPr="00846E08">
        <w:rPr>
          <w:rFonts w:ascii="Verdana" w:hAnsi="Verdana"/>
          <w:lang w:val="it-IT"/>
        </w:rPr>
        <w:t xml:space="preserve">discussione di un testo </w:t>
      </w:r>
      <w:r w:rsidRPr="00846E08">
        <w:rPr>
          <w:rFonts w:ascii="Verdana" w:hAnsi="Verdana"/>
          <w:u w:val="single"/>
          <w:lang w:val="it-IT"/>
        </w:rPr>
        <w:t>(</w:t>
      </w:r>
      <w:proofErr w:type="spellStart"/>
      <w:r w:rsidRPr="00846E08">
        <w:rPr>
          <w:rFonts w:ascii="Verdana" w:hAnsi="Verdana"/>
          <w:b/>
          <w:u w:val="single"/>
          <w:lang w:val="it-IT"/>
        </w:rPr>
        <w:t>Texterörterung</w:t>
      </w:r>
      <w:proofErr w:type="spellEnd"/>
      <w:r w:rsidRPr="00846E08">
        <w:rPr>
          <w:rFonts w:ascii="Verdana" w:hAnsi="Verdana"/>
          <w:lang w:val="it-IT"/>
        </w:rPr>
        <w:t xml:space="preserve">), vertente su un brano argomentativo di un massimo di </w:t>
      </w:r>
      <w:r w:rsidR="007D56F6">
        <w:rPr>
          <w:rFonts w:ascii="Verdana" w:hAnsi="Verdana"/>
          <w:lang w:val="it-IT"/>
        </w:rPr>
        <w:t xml:space="preserve">settecento </w:t>
      </w:r>
      <w:r w:rsidRPr="00846E08">
        <w:rPr>
          <w:rFonts w:ascii="Verdana" w:hAnsi="Verdana"/>
          <w:lang w:val="it-IT"/>
        </w:rPr>
        <w:t xml:space="preserve">parole, tratto da un saggio, da un testo critico, da un articolo di stampa, dalla prefazione di un’opera letteraria, ecc. </w:t>
      </w:r>
      <w:r w:rsidR="00CC5B58">
        <w:rPr>
          <w:rFonts w:ascii="Verdana" w:hAnsi="Verdana"/>
          <w:lang w:val="it-IT"/>
        </w:rPr>
        <w:t>(</w:t>
      </w:r>
      <w:proofErr w:type="spellStart"/>
      <w:r w:rsidR="00CC5B58">
        <w:rPr>
          <w:rFonts w:ascii="Verdana" w:hAnsi="Verdana"/>
          <w:lang w:val="it-IT"/>
        </w:rPr>
        <w:t>nicht-fiktionale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Textvorlage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mit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drei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Aufgaben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entsprechend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der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drei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Anforderungsbereiche</w:t>
      </w:r>
      <w:proofErr w:type="spellEnd"/>
      <w:r w:rsidR="00CC5B58">
        <w:rPr>
          <w:rFonts w:ascii="Verdana" w:hAnsi="Verdana"/>
          <w:lang w:val="it-IT"/>
        </w:rPr>
        <w:t xml:space="preserve">: </w:t>
      </w:r>
      <w:proofErr w:type="spellStart"/>
      <w:r w:rsidR="00CC5B58">
        <w:rPr>
          <w:rFonts w:ascii="Verdana" w:hAnsi="Verdana"/>
          <w:lang w:val="it-IT"/>
        </w:rPr>
        <w:t>Reproduktion</w:t>
      </w:r>
      <w:proofErr w:type="spellEnd"/>
      <w:r w:rsidR="00CC5B58">
        <w:rPr>
          <w:rFonts w:ascii="Verdana" w:hAnsi="Verdana"/>
          <w:lang w:val="it-IT"/>
        </w:rPr>
        <w:t xml:space="preserve">, </w:t>
      </w:r>
      <w:proofErr w:type="spellStart"/>
      <w:r w:rsidR="00CC5B58">
        <w:rPr>
          <w:rFonts w:ascii="Verdana" w:hAnsi="Verdana"/>
          <w:lang w:val="it-IT"/>
        </w:rPr>
        <w:t>Reorganisation</w:t>
      </w:r>
      <w:proofErr w:type="spellEnd"/>
      <w:r w:rsidR="00CC5B58">
        <w:rPr>
          <w:rFonts w:ascii="Verdana" w:hAnsi="Verdana"/>
          <w:lang w:val="it-IT"/>
        </w:rPr>
        <w:t xml:space="preserve">, </w:t>
      </w:r>
      <w:proofErr w:type="spellStart"/>
      <w:r w:rsidR="00CC5B58">
        <w:rPr>
          <w:rFonts w:ascii="Verdana" w:hAnsi="Verdana"/>
          <w:lang w:val="it-IT"/>
        </w:rPr>
        <w:t>Erörterung</w:t>
      </w:r>
      <w:proofErr w:type="spellEnd"/>
      <w:r w:rsidR="00CC5B58">
        <w:rPr>
          <w:rFonts w:ascii="Verdana" w:hAnsi="Verdana"/>
          <w:lang w:val="it-IT"/>
        </w:rPr>
        <w:t xml:space="preserve"> einer </w:t>
      </w:r>
      <w:proofErr w:type="spellStart"/>
      <w:r w:rsidR="00CC5B58">
        <w:rPr>
          <w:rFonts w:ascii="Verdana" w:hAnsi="Verdana"/>
          <w:lang w:val="it-IT"/>
        </w:rPr>
        <w:t>aus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dem</w:t>
      </w:r>
      <w:proofErr w:type="spellEnd"/>
      <w:r w:rsidR="00CC5B58">
        <w:rPr>
          <w:rFonts w:ascii="Verdana" w:hAnsi="Verdana"/>
          <w:lang w:val="it-IT"/>
        </w:rPr>
        <w:t xml:space="preserve"> Text </w:t>
      </w:r>
      <w:proofErr w:type="spellStart"/>
      <w:r w:rsidR="00CC5B58">
        <w:rPr>
          <w:rFonts w:ascii="Verdana" w:hAnsi="Verdana"/>
          <w:lang w:val="it-IT"/>
        </w:rPr>
        <w:t>erwachsenden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Problematik</w:t>
      </w:r>
      <w:proofErr w:type="spellEnd"/>
      <w:r w:rsidR="00CC5B58">
        <w:rPr>
          <w:rFonts w:ascii="Verdana" w:hAnsi="Verdana"/>
          <w:lang w:val="it-IT"/>
        </w:rPr>
        <w:t>).</w:t>
      </w:r>
    </w:p>
    <w:p w14:paraId="7B7981F0" w14:textId="5077708A" w:rsidR="00A32010" w:rsidRPr="00846E08" w:rsidRDefault="00A32010" w:rsidP="00CC5B58">
      <w:pPr>
        <w:numPr>
          <w:ilvl w:val="1"/>
          <w:numId w:val="1"/>
        </w:numPr>
        <w:spacing w:after="240"/>
        <w:jc w:val="both"/>
        <w:rPr>
          <w:rFonts w:ascii="Verdana" w:hAnsi="Verdana"/>
          <w:lang w:val="it-IT"/>
        </w:rPr>
      </w:pPr>
      <w:r w:rsidRPr="00846E08">
        <w:rPr>
          <w:rFonts w:ascii="Verdana" w:hAnsi="Verdana"/>
          <w:lang w:val="it-IT"/>
        </w:rPr>
        <w:t>analisi di un testo letterario (</w:t>
      </w:r>
      <w:proofErr w:type="spellStart"/>
      <w:r w:rsidRPr="00846E08">
        <w:rPr>
          <w:rFonts w:ascii="Verdana" w:hAnsi="Verdana"/>
          <w:b/>
          <w:u w:val="single"/>
          <w:lang w:val="it-IT"/>
        </w:rPr>
        <w:t>Literarische</w:t>
      </w:r>
      <w:proofErr w:type="spellEnd"/>
      <w:r w:rsidRPr="00846E08">
        <w:rPr>
          <w:rFonts w:ascii="Verdana" w:hAnsi="Verdana"/>
          <w:b/>
          <w:u w:val="single"/>
          <w:lang w:val="it-IT"/>
        </w:rPr>
        <w:t xml:space="preserve"> </w:t>
      </w:r>
      <w:proofErr w:type="spellStart"/>
      <w:r w:rsidRPr="00846E08">
        <w:rPr>
          <w:rFonts w:ascii="Verdana" w:hAnsi="Verdana"/>
          <w:b/>
          <w:u w:val="single"/>
          <w:lang w:val="it-IT"/>
        </w:rPr>
        <w:t>Textanalyse</w:t>
      </w:r>
      <w:proofErr w:type="spellEnd"/>
      <w:r w:rsidRPr="00846E08">
        <w:rPr>
          <w:rFonts w:ascii="Verdana" w:hAnsi="Verdana"/>
          <w:lang w:val="it-IT"/>
        </w:rPr>
        <w:t xml:space="preserve">), vertente su un brano attinto dai vari generi letterari (poesia, teatro, racconto breve, saggistica, romanzo, ecc.), strutturato in </w:t>
      </w:r>
      <w:r w:rsidR="00CC5B58">
        <w:rPr>
          <w:rFonts w:ascii="Verdana" w:hAnsi="Verdana"/>
          <w:lang w:val="it-IT"/>
        </w:rPr>
        <w:t>tre</w:t>
      </w:r>
      <w:r w:rsidRPr="00846E08">
        <w:rPr>
          <w:rFonts w:ascii="Verdana" w:hAnsi="Verdana"/>
          <w:lang w:val="it-IT"/>
        </w:rPr>
        <w:t xml:space="preserve"> parti</w:t>
      </w:r>
      <w:r w:rsidR="00CC5B58">
        <w:rPr>
          <w:rFonts w:ascii="Verdana" w:hAnsi="Verdana"/>
          <w:lang w:val="it-IT"/>
        </w:rPr>
        <w:t xml:space="preserve"> (</w:t>
      </w:r>
      <w:proofErr w:type="spellStart"/>
      <w:r w:rsidR="00CC5B58">
        <w:rPr>
          <w:rFonts w:ascii="Verdana" w:hAnsi="Verdana"/>
          <w:lang w:val="it-IT"/>
        </w:rPr>
        <w:t>fiktionale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Textvorlage</w:t>
      </w:r>
      <w:proofErr w:type="spellEnd"/>
      <w:r w:rsidR="00CC5B58">
        <w:rPr>
          <w:rFonts w:ascii="Verdana" w:hAnsi="Verdana"/>
          <w:lang w:val="it-IT"/>
        </w:rPr>
        <w:t xml:space="preserve">, </w:t>
      </w:r>
      <w:proofErr w:type="spellStart"/>
      <w:r w:rsidR="00CC5B58">
        <w:rPr>
          <w:rFonts w:ascii="Verdana" w:hAnsi="Verdana"/>
          <w:lang w:val="it-IT"/>
        </w:rPr>
        <w:t>drei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Aufgaben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entsprechend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der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drei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Anforderungsbereiche</w:t>
      </w:r>
      <w:proofErr w:type="spellEnd"/>
      <w:r w:rsidR="00CC5B58">
        <w:rPr>
          <w:rFonts w:ascii="Verdana" w:hAnsi="Verdana"/>
          <w:lang w:val="it-IT"/>
        </w:rPr>
        <w:t xml:space="preserve">: </w:t>
      </w:r>
      <w:proofErr w:type="spellStart"/>
      <w:r w:rsidR="00CC5B58">
        <w:rPr>
          <w:rFonts w:ascii="Verdana" w:hAnsi="Verdana"/>
          <w:lang w:val="it-IT"/>
        </w:rPr>
        <w:t>Reproduktion</w:t>
      </w:r>
      <w:proofErr w:type="spellEnd"/>
      <w:r w:rsidR="00CC5B58">
        <w:rPr>
          <w:rFonts w:ascii="Verdana" w:hAnsi="Verdana"/>
          <w:lang w:val="it-IT"/>
        </w:rPr>
        <w:t xml:space="preserve">, </w:t>
      </w:r>
      <w:proofErr w:type="spellStart"/>
      <w:r w:rsidR="00CC5B58">
        <w:rPr>
          <w:rFonts w:ascii="Verdana" w:hAnsi="Verdana"/>
          <w:lang w:val="it-IT"/>
        </w:rPr>
        <w:t>Reorganisation</w:t>
      </w:r>
      <w:proofErr w:type="spellEnd"/>
      <w:r w:rsidR="00CC5B58">
        <w:rPr>
          <w:rFonts w:ascii="Verdana" w:hAnsi="Verdana"/>
          <w:lang w:val="it-IT"/>
        </w:rPr>
        <w:t>, Transfer).</w:t>
      </w:r>
    </w:p>
    <w:p w14:paraId="7F7AD98E" w14:textId="6C9FFB45" w:rsidR="00A32010" w:rsidRPr="00846E08" w:rsidRDefault="00A32010" w:rsidP="00CC5B58">
      <w:pPr>
        <w:numPr>
          <w:ilvl w:val="1"/>
          <w:numId w:val="1"/>
        </w:numPr>
        <w:spacing w:after="240"/>
        <w:jc w:val="both"/>
        <w:rPr>
          <w:rFonts w:ascii="Verdana" w:hAnsi="Verdana"/>
          <w:lang w:val="it-IT"/>
        </w:rPr>
      </w:pPr>
      <w:r w:rsidRPr="00846E08">
        <w:rPr>
          <w:rFonts w:ascii="Verdana" w:hAnsi="Verdana"/>
          <w:lang w:val="it-IT"/>
        </w:rPr>
        <w:t>discussione letteraria (</w:t>
      </w:r>
      <w:proofErr w:type="spellStart"/>
      <w:r w:rsidRPr="00846E08">
        <w:rPr>
          <w:rFonts w:ascii="Verdana" w:hAnsi="Verdana"/>
          <w:b/>
          <w:u w:val="single"/>
          <w:lang w:val="it-IT"/>
        </w:rPr>
        <w:t>Literarische</w:t>
      </w:r>
      <w:proofErr w:type="spellEnd"/>
      <w:r w:rsidRPr="00846E08">
        <w:rPr>
          <w:rFonts w:ascii="Verdana" w:hAnsi="Verdana"/>
          <w:b/>
          <w:u w:val="single"/>
          <w:lang w:val="it-IT"/>
        </w:rPr>
        <w:t xml:space="preserve"> </w:t>
      </w:r>
      <w:proofErr w:type="spellStart"/>
      <w:r w:rsidRPr="00846E08">
        <w:rPr>
          <w:rFonts w:ascii="Verdana" w:hAnsi="Verdana"/>
          <w:b/>
          <w:u w:val="single"/>
          <w:lang w:val="it-IT"/>
        </w:rPr>
        <w:t>Erörterung</w:t>
      </w:r>
      <w:proofErr w:type="spellEnd"/>
      <w:r w:rsidRPr="00846E08">
        <w:rPr>
          <w:rFonts w:ascii="Verdana" w:hAnsi="Verdana"/>
          <w:lang w:val="it-IT"/>
        </w:rPr>
        <w:t>), finalizzata all’accertamento e alla valutazione della personale cultura letteraria</w:t>
      </w:r>
      <w:r w:rsidR="00CC5B58">
        <w:rPr>
          <w:rFonts w:ascii="Verdana" w:hAnsi="Verdana"/>
          <w:lang w:val="it-IT"/>
        </w:rPr>
        <w:t xml:space="preserve"> (</w:t>
      </w:r>
      <w:proofErr w:type="spellStart"/>
      <w:r w:rsidR="00CC5B58">
        <w:rPr>
          <w:rFonts w:ascii="Verdana" w:hAnsi="Verdana"/>
          <w:lang w:val="it-IT"/>
        </w:rPr>
        <w:t>ein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Zitat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muss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erläutert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werden</w:t>
      </w:r>
      <w:proofErr w:type="spellEnd"/>
      <w:r w:rsidR="00CC5B58">
        <w:rPr>
          <w:rFonts w:ascii="Verdana" w:hAnsi="Verdana"/>
          <w:lang w:val="it-IT"/>
        </w:rPr>
        <w:t xml:space="preserve">; </w:t>
      </w:r>
      <w:proofErr w:type="spellStart"/>
      <w:r w:rsidR="00CC5B58">
        <w:rPr>
          <w:rFonts w:ascii="Verdana" w:hAnsi="Verdana"/>
          <w:lang w:val="it-IT"/>
        </w:rPr>
        <w:t>seine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Relevanz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muss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im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Hinblick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auf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mindestens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zwei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literarische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Epochen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überprüft</w:t>
      </w:r>
      <w:proofErr w:type="spellEnd"/>
      <w:r w:rsidR="00CC5B58">
        <w:rPr>
          <w:rFonts w:ascii="Verdana" w:hAnsi="Verdana"/>
          <w:lang w:val="it-IT"/>
        </w:rPr>
        <w:t xml:space="preserve"> </w:t>
      </w:r>
      <w:proofErr w:type="spellStart"/>
      <w:r w:rsidR="00CC5B58">
        <w:rPr>
          <w:rFonts w:ascii="Verdana" w:hAnsi="Verdana"/>
          <w:lang w:val="it-IT"/>
        </w:rPr>
        <w:t>werden</w:t>
      </w:r>
      <w:proofErr w:type="spellEnd"/>
      <w:r w:rsidR="00CC5B58">
        <w:rPr>
          <w:rFonts w:ascii="Verdana" w:hAnsi="Verdana"/>
          <w:lang w:val="it-IT"/>
        </w:rPr>
        <w:t>).</w:t>
      </w:r>
    </w:p>
    <w:p w14:paraId="26F92914" w14:textId="1663F773" w:rsidR="002722E6" w:rsidRDefault="00A32010" w:rsidP="002722E6">
      <w:pPr>
        <w:spacing w:after="240"/>
        <w:ind w:left="360"/>
        <w:rPr>
          <w:rFonts w:ascii="Verdana" w:hAnsi="Verdana"/>
          <w:lang w:val="it-IT"/>
        </w:rPr>
      </w:pPr>
      <w:r w:rsidRPr="00846E08">
        <w:rPr>
          <w:rFonts w:ascii="Verdana" w:hAnsi="Verdana"/>
          <w:lang w:val="it-IT"/>
        </w:rPr>
        <w:t xml:space="preserve">Il </w:t>
      </w:r>
      <w:r w:rsidRPr="00846E08">
        <w:rPr>
          <w:rFonts w:ascii="Verdana" w:hAnsi="Verdana"/>
          <w:b/>
          <w:bCs/>
          <w:lang w:val="it-IT"/>
        </w:rPr>
        <w:t>colloquio</w:t>
      </w:r>
      <w:r w:rsidRPr="00846E08">
        <w:rPr>
          <w:rFonts w:ascii="Verdana" w:hAnsi="Verdana"/>
          <w:lang w:val="it-IT"/>
        </w:rPr>
        <w:t xml:space="preserve"> è condotto secondo </w:t>
      </w:r>
      <w:r w:rsidR="000B26B6">
        <w:rPr>
          <w:rFonts w:ascii="Verdana" w:hAnsi="Verdana"/>
          <w:lang w:val="it-IT"/>
        </w:rPr>
        <w:t xml:space="preserve">il </w:t>
      </w:r>
      <w:r w:rsidR="002722E6">
        <w:rPr>
          <w:rFonts w:ascii="Verdana" w:hAnsi="Verdana"/>
          <w:lang w:val="it-IT"/>
        </w:rPr>
        <w:t xml:space="preserve">decreto ministeriale </w:t>
      </w:r>
      <w:r w:rsidR="000B26B6">
        <w:rPr>
          <w:rFonts w:ascii="Verdana" w:hAnsi="Verdana"/>
          <w:lang w:val="it-IT"/>
        </w:rPr>
        <w:t xml:space="preserve">che venga pubblicato prima </w:t>
      </w:r>
      <w:proofErr w:type="spellStart"/>
      <w:r w:rsidR="000B26B6">
        <w:rPr>
          <w:rFonts w:ascii="Verdana" w:hAnsi="Verdana"/>
          <w:lang w:val="it-IT"/>
        </w:rPr>
        <w:t>del’Esame</w:t>
      </w:r>
      <w:proofErr w:type="spellEnd"/>
      <w:r w:rsidR="000B26B6">
        <w:rPr>
          <w:rFonts w:ascii="Verdana" w:hAnsi="Verdana"/>
          <w:lang w:val="it-IT"/>
        </w:rPr>
        <w:t xml:space="preserve"> di Stato. </w:t>
      </w:r>
      <w:r w:rsidR="002722E6">
        <w:rPr>
          <w:rFonts w:ascii="Verdana" w:hAnsi="Verdana"/>
          <w:lang w:val="it-IT"/>
        </w:rPr>
        <w:t xml:space="preserve">Esso verte, inoltre, sulle seguenti discipline: </w:t>
      </w:r>
    </w:p>
    <w:p w14:paraId="3FA9ADEC" w14:textId="77777777" w:rsidR="00A32010" w:rsidRDefault="002722E6" w:rsidP="00FB3E90">
      <w:pPr>
        <w:pStyle w:val="Listenabsatz"/>
        <w:numPr>
          <w:ilvl w:val="0"/>
          <w:numId w:val="11"/>
        </w:numPr>
        <w:spacing w:after="240"/>
        <w:jc w:val="both"/>
        <w:rPr>
          <w:rFonts w:ascii="Verdana" w:hAnsi="Verdana"/>
        </w:rPr>
      </w:pPr>
      <w:r>
        <w:rPr>
          <w:rFonts w:ascii="Verdana" w:hAnsi="Verdana"/>
          <w:b/>
          <w:lang w:val="it-IT"/>
        </w:rPr>
        <w:t>lingua e letteratura tedesca</w:t>
      </w:r>
      <w:r>
        <w:rPr>
          <w:rFonts w:ascii="Verdana" w:hAnsi="Verdana"/>
          <w:lang w:val="it-IT"/>
        </w:rPr>
        <w:t>;</w:t>
      </w:r>
      <w:r w:rsidR="00A32010" w:rsidRPr="002722E6">
        <w:rPr>
          <w:rFonts w:ascii="Verdana" w:hAnsi="Verdana"/>
          <w:lang w:val="it-IT"/>
        </w:rPr>
        <w:t xml:space="preserve"> il candidato deve dimostrare di saper leggere un testo letterario tratto dalle opere studiate durante l’anno. Esse possono essere costituite da due opere complete o da due raccolte </w:t>
      </w:r>
      <w:r w:rsidR="00A32010" w:rsidRPr="002722E6">
        <w:rPr>
          <w:rFonts w:ascii="Verdana" w:hAnsi="Verdana"/>
          <w:lang w:val="it-IT"/>
        </w:rPr>
        <w:lastRenderedPageBreak/>
        <w:t xml:space="preserve">di brani d’autore relativi ad una stessa tematica presente in differenti generi letterari o in periodi storici diversi. Nel corso dell’esposizione il candidato, dopo aver eseguito una lettura sistematica del passo assegnatogli evidenziandone le linee essenziali, risponde alle domande dell’esaminatore sulle varie caratteristiche del testo. </w:t>
      </w:r>
      <w:r w:rsidR="00A32010" w:rsidRPr="002722E6">
        <w:rPr>
          <w:rFonts w:ascii="Verdana" w:hAnsi="Verdana"/>
          <w:lang w:val="it-IT"/>
        </w:rPr>
        <w:br/>
      </w:r>
      <w:r w:rsidR="00A32010" w:rsidRPr="002722E6">
        <w:rPr>
          <w:rFonts w:ascii="Verdana" w:hAnsi="Verdana"/>
        </w:rPr>
        <w:t xml:space="preserve">Il </w:t>
      </w:r>
      <w:proofErr w:type="spellStart"/>
      <w:r w:rsidR="00A32010" w:rsidRPr="002722E6">
        <w:rPr>
          <w:rFonts w:ascii="Verdana" w:hAnsi="Verdana"/>
        </w:rPr>
        <w:t>candidato</w:t>
      </w:r>
      <w:proofErr w:type="spellEnd"/>
      <w:r w:rsidR="00A32010" w:rsidRPr="002722E6">
        <w:rPr>
          <w:rFonts w:ascii="Verdana" w:hAnsi="Verdana"/>
        </w:rPr>
        <w:t xml:space="preserve"> ha </w:t>
      </w:r>
      <w:proofErr w:type="spellStart"/>
      <w:r>
        <w:rPr>
          <w:rFonts w:ascii="Verdana" w:hAnsi="Verdana"/>
        </w:rPr>
        <w:t>trenta</w:t>
      </w:r>
      <w:proofErr w:type="spellEnd"/>
      <w:r w:rsidR="00A32010" w:rsidRPr="002722E6">
        <w:rPr>
          <w:rFonts w:ascii="Verdana" w:hAnsi="Verdana"/>
        </w:rPr>
        <w:t xml:space="preserve"> </w:t>
      </w:r>
      <w:proofErr w:type="spellStart"/>
      <w:r w:rsidR="00A32010" w:rsidRPr="002722E6">
        <w:rPr>
          <w:rFonts w:ascii="Verdana" w:hAnsi="Verdana"/>
        </w:rPr>
        <w:t>minuti</w:t>
      </w:r>
      <w:proofErr w:type="spellEnd"/>
      <w:r w:rsidR="00A32010" w:rsidRPr="002722E6">
        <w:rPr>
          <w:rFonts w:ascii="Verdana" w:hAnsi="Verdana"/>
        </w:rPr>
        <w:t xml:space="preserve"> a </w:t>
      </w:r>
      <w:proofErr w:type="spellStart"/>
      <w:r w:rsidR="00A32010" w:rsidRPr="002722E6">
        <w:rPr>
          <w:rFonts w:ascii="Verdana" w:hAnsi="Verdana"/>
        </w:rPr>
        <w:t>disposizione</w:t>
      </w:r>
      <w:proofErr w:type="spellEnd"/>
      <w:r w:rsidR="00A32010" w:rsidRPr="002722E6">
        <w:rPr>
          <w:rFonts w:ascii="Verdana" w:hAnsi="Verdana"/>
        </w:rPr>
        <w:t xml:space="preserve"> per </w:t>
      </w:r>
      <w:proofErr w:type="spellStart"/>
      <w:r w:rsidR="00A32010" w:rsidRPr="002722E6">
        <w:rPr>
          <w:rFonts w:ascii="Verdana" w:hAnsi="Verdana"/>
        </w:rPr>
        <w:t>prepararsi</w:t>
      </w:r>
      <w:proofErr w:type="spellEnd"/>
      <w:r w:rsidR="00A32010" w:rsidRPr="002722E6">
        <w:rPr>
          <w:rFonts w:ascii="Verdana" w:hAnsi="Verdana"/>
        </w:rPr>
        <w:t>;</w:t>
      </w:r>
    </w:p>
    <w:p w14:paraId="6B81FF6A" w14:textId="77777777" w:rsidR="00E03093" w:rsidRPr="002722E6" w:rsidRDefault="00E03093" w:rsidP="00FB3E90">
      <w:pPr>
        <w:pStyle w:val="Listenabsatz"/>
        <w:spacing w:after="240"/>
        <w:ind w:left="1080"/>
        <w:jc w:val="both"/>
        <w:rPr>
          <w:rFonts w:ascii="Verdana" w:hAnsi="Verdana"/>
        </w:rPr>
      </w:pPr>
    </w:p>
    <w:p w14:paraId="753066B0" w14:textId="77777777" w:rsidR="002467B5" w:rsidRDefault="00A32010" w:rsidP="00E03093">
      <w:pPr>
        <w:pStyle w:val="Listenabsatz"/>
        <w:numPr>
          <w:ilvl w:val="0"/>
          <w:numId w:val="11"/>
        </w:numPr>
        <w:spacing w:after="240"/>
        <w:rPr>
          <w:rFonts w:ascii="Verdana" w:hAnsi="Verdana"/>
          <w:b/>
        </w:rPr>
      </w:pPr>
      <w:r w:rsidRPr="00E03093">
        <w:rPr>
          <w:rFonts w:ascii="Verdana" w:hAnsi="Verdana"/>
          <w:b/>
          <w:lang w:val="it-IT"/>
        </w:rPr>
        <w:t>storia in lingua tedesca</w:t>
      </w:r>
      <w:r w:rsidR="002722E6" w:rsidRPr="00E03093">
        <w:rPr>
          <w:rFonts w:ascii="Verdana" w:hAnsi="Verdana"/>
          <w:lang w:val="it-IT"/>
        </w:rPr>
        <w:t>;</w:t>
      </w:r>
      <w:r w:rsidRPr="00E03093">
        <w:rPr>
          <w:rFonts w:ascii="Verdana" w:hAnsi="Verdana"/>
          <w:lang w:val="it-IT"/>
        </w:rPr>
        <w:t xml:space="preserve"> analisi e commento di documenti di varia natura e presentazione di un argomento scelto nell’ambito del programma effettivamente studiato durante l’ultimo anno a partire dai documenti stessi. Il candidato deve dimostrare di saper selezionare informazioni, evidenziare collegamenti, individuare tematiche e sintetizzare l’argomento a lui proposto.</w:t>
      </w:r>
      <w:r w:rsidR="002722E6" w:rsidRPr="00E03093">
        <w:rPr>
          <w:rFonts w:ascii="Verdana" w:hAnsi="Verdana"/>
          <w:lang w:val="it-IT"/>
        </w:rPr>
        <w:t xml:space="preserve"> Per quanto attiene all’analisi di testi e documenti riferiti a tali discipline, il candidato ha trenta minuti a disposizione per prepararsi.”</w:t>
      </w:r>
      <w:r w:rsidRPr="00E03093">
        <w:rPr>
          <w:rFonts w:ascii="Verdana" w:hAnsi="Verdana"/>
          <w:lang w:val="it-IT"/>
        </w:rPr>
        <w:br/>
      </w:r>
    </w:p>
    <w:p w14:paraId="5CE05E67" w14:textId="77777777" w:rsidR="003839FD" w:rsidRPr="003839FD" w:rsidRDefault="003839FD" w:rsidP="003839FD">
      <w:pPr>
        <w:pStyle w:val="Listenabsatz"/>
        <w:rPr>
          <w:rFonts w:ascii="Verdana" w:hAnsi="Verdana"/>
          <w:b/>
        </w:rPr>
      </w:pPr>
    </w:p>
    <w:p w14:paraId="269287FC" w14:textId="77777777" w:rsidR="003839FD" w:rsidRPr="003839FD" w:rsidRDefault="003839FD" w:rsidP="003839FD">
      <w:pPr>
        <w:spacing w:after="240"/>
        <w:jc w:val="center"/>
        <w:rPr>
          <w:rFonts w:ascii="Verdana" w:hAnsi="Verdana"/>
          <w:b/>
          <w:i/>
        </w:rPr>
      </w:pPr>
      <w:r w:rsidRPr="003839FD">
        <w:rPr>
          <w:rFonts w:ascii="Verdana" w:hAnsi="Verdana"/>
          <w:b/>
          <w:i/>
        </w:rPr>
        <w:t>Fähigkeiten und Fertigkeiten der Schülerinnen und Schüler</w:t>
      </w:r>
    </w:p>
    <w:p w14:paraId="5E779DF8" w14:textId="77777777" w:rsidR="00A32010" w:rsidRPr="003839FD" w:rsidRDefault="003839FD" w:rsidP="00A32010">
      <w:pPr>
        <w:rPr>
          <w:rFonts w:ascii="Verdana" w:hAnsi="Verdana"/>
        </w:rPr>
      </w:pPr>
      <w:r>
        <w:rPr>
          <w:rFonts w:ascii="Verdana" w:hAnsi="Verdana"/>
        </w:rPr>
        <w:t xml:space="preserve">Im Laufe des </w:t>
      </w:r>
      <w:proofErr w:type="spellStart"/>
      <w:r>
        <w:rPr>
          <w:rFonts w:ascii="Verdana" w:hAnsi="Verdana"/>
        </w:rPr>
        <w:t>Triennio</w:t>
      </w:r>
      <w:proofErr w:type="spellEnd"/>
      <w:r>
        <w:rPr>
          <w:rFonts w:ascii="Verdana" w:hAnsi="Verdana"/>
        </w:rPr>
        <w:t xml:space="preserve"> müssen die Schülerinnen und Schüler folgende </w:t>
      </w:r>
      <w:r w:rsidR="00D77EED" w:rsidRPr="003839FD">
        <w:rPr>
          <w:rFonts w:ascii="Verdana" w:hAnsi="Verdana"/>
        </w:rPr>
        <w:t>Fähigkeiten</w:t>
      </w:r>
      <w:r w:rsidR="006D1DA3" w:rsidRPr="003839FD">
        <w:rPr>
          <w:rFonts w:ascii="Verdana" w:hAnsi="Verdana"/>
        </w:rPr>
        <w:t xml:space="preserve"> </w:t>
      </w:r>
      <w:r w:rsidR="009C3908">
        <w:rPr>
          <w:rFonts w:ascii="Verdana" w:hAnsi="Verdana"/>
        </w:rPr>
        <w:t xml:space="preserve">und </w:t>
      </w:r>
      <w:r w:rsidR="00D77EED" w:rsidRPr="003839FD">
        <w:rPr>
          <w:rFonts w:ascii="Verdana" w:hAnsi="Verdana"/>
        </w:rPr>
        <w:t xml:space="preserve">Fertigkeiten </w:t>
      </w:r>
      <w:r>
        <w:rPr>
          <w:rFonts w:ascii="Verdana" w:hAnsi="Verdana"/>
        </w:rPr>
        <w:t>erwerben</w:t>
      </w:r>
      <w:r w:rsidR="00A32010" w:rsidRPr="003839FD">
        <w:rPr>
          <w:rFonts w:ascii="Verdana" w:hAnsi="Verdan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337"/>
      </w:tblGrid>
      <w:tr w:rsidR="00A32010" w:rsidRPr="00846E08" w14:paraId="63A611B7" w14:textId="77777777" w:rsidTr="00B82387">
        <w:tc>
          <w:tcPr>
            <w:tcW w:w="1951" w:type="dxa"/>
          </w:tcPr>
          <w:p w14:paraId="2DF4219D" w14:textId="77777777" w:rsidR="00A32010" w:rsidRPr="00846E08" w:rsidRDefault="00663E35" w:rsidP="002E2B7D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>Begriffe und Instrumente</w:t>
            </w:r>
          </w:p>
          <w:p w14:paraId="09BA5ACE" w14:textId="77777777" w:rsidR="00663E35" w:rsidRPr="00846E08" w:rsidRDefault="00663E35" w:rsidP="002E2B7D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 xml:space="preserve">der </w:t>
            </w:r>
            <w:proofErr w:type="spellStart"/>
            <w:r w:rsidRPr="00846E08">
              <w:rPr>
                <w:rFonts w:ascii="Verdana" w:hAnsi="Verdana"/>
                <w:b/>
              </w:rPr>
              <w:t>literari</w:t>
            </w:r>
            <w:proofErr w:type="spellEnd"/>
            <w:r w:rsidRPr="00846E08">
              <w:rPr>
                <w:rFonts w:ascii="Verdana" w:hAnsi="Verdana"/>
                <w:b/>
              </w:rPr>
              <w:t>-</w:t>
            </w:r>
          </w:p>
          <w:p w14:paraId="4D3A5159" w14:textId="77777777" w:rsidR="00663E35" w:rsidRPr="00846E08" w:rsidRDefault="00663E35" w:rsidP="002E2B7D">
            <w:pPr>
              <w:rPr>
                <w:rFonts w:ascii="Verdana" w:hAnsi="Verdana"/>
                <w:b/>
              </w:rPr>
            </w:pPr>
            <w:proofErr w:type="spellStart"/>
            <w:r w:rsidRPr="00846E08">
              <w:rPr>
                <w:rFonts w:ascii="Verdana" w:hAnsi="Verdana"/>
                <w:b/>
              </w:rPr>
              <w:t>schen</w:t>
            </w:r>
            <w:proofErr w:type="spellEnd"/>
            <w:r w:rsidRPr="00846E08">
              <w:rPr>
                <w:rFonts w:ascii="Verdana" w:hAnsi="Verdana"/>
                <w:b/>
              </w:rPr>
              <w:t xml:space="preserve"> Text-</w:t>
            </w:r>
          </w:p>
          <w:p w14:paraId="514FAC3B" w14:textId="77777777" w:rsidR="00663E35" w:rsidRPr="00846E08" w:rsidRDefault="00663E35" w:rsidP="002E2B7D">
            <w:pPr>
              <w:rPr>
                <w:rFonts w:ascii="Verdana" w:hAnsi="Verdana"/>
                <w:b/>
              </w:rPr>
            </w:pPr>
            <w:proofErr w:type="spellStart"/>
            <w:r w:rsidRPr="00846E08">
              <w:rPr>
                <w:rFonts w:ascii="Verdana" w:hAnsi="Verdana"/>
                <w:b/>
              </w:rPr>
              <w:t>analyse</w:t>
            </w:r>
            <w:proofErr w:type="spellEnd"/>
          </w:p>
        </w:tc>
        <w:tc>
          <w:tcPr>
            <w:tcW w:w="7337" w:type="dxa"/>
          </w:tcPr>
          <w:p w14:paraId="788F38A9" w14:textId="77777777" w:rsidR="00F36D43" w:rsidRPr="00846E08" w:rsidRDefault="00F36D43" w:rsidP="002E2B7D">
            <w:p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Epik:</w:t>
            </w:r>
          </w:p>
          <w:p w14:paraId="297D9472" w14:textId="77777777" w:rsidR="00F36D43" w:rsidRDefault="00A32010" w:rsidP="00B82387">
            <w:pPr>
              <w:pStyle w:val="Listenabsatz"/>
              <w:numPr>
                <w:ilvl w:val="0"/>
                <w:numId w:val="5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Gattung</w:t>
            </w:r>
            <w:r w:rsidR="00F36D43" w:rsidRPr="00846E08">
              <w:rPr>
                <w:rFonts w:ascii="Verdana" w:hAnsi="Verdana"/>
              </w:rPr>
              <w:t xml:space="preserve"> /</w:t>
            </w:r>
            <w:r w:rsidRPr="00846E08">
              <w:rPr>
                <w:rFonts w:ascii="Verdana" w:hAnsi="Verdana"/>
              </w:rPr>
              <w:t xml:space="preserve"> Textsorte erkennen</w:t>
            </w:r>
            <w:r w:rsidR="00F36D43" w:rsidRPr="00846E08">
              <w:rPr>
                <w:rFonts w:ascii="Verdana" w:hAnsi="Verdana"/>
              </w:rPr>
              <w:t xml:space="preserve"> (</w:t>
            </w:r>
            <w:r w:rsidR="0031700E">
              <w:rPr>
                <w:rFonts w:ascii="Verdana" w:hAnsi="Verdana"/>
              </w:rPr>
              <w:t>Fabel, Anekdote, Novelle, K</w:t>
            </w:r>
            <w:r w:rsidR="00F36D43" w:rsidRPr="00846E08">
              <w:rPr>
                <w:rFonts w:ascii="Verdana" w:hAnsi="Verdana"/>
              </w:rPr>
              <w:t>urzgeschichte, Parabel,</w:t>
            </w:r>
            <w:r w:rsidR="00BE2AE4">
              <w:rPr>
                <w:rFonts w:ascii="Verdana" w:hAnsi="Verdana"/>
              </w:rPr>
              <w:t xml:space="preserve"> Ro</w:t>
            </w:r>
            <w:r w:rsidR="00F36D43" w:rsidRPr="00846E08">
              <w:rPr>
                <w:rFonts w:ascii="Verdana" w:hAnsi="Verdana"/>
              </w:rPr>
              <w:t>man).</w:t>
            </w:r>
          </w:p>
          <w:p w14:paraId="51B4A65D" w14:textId="77777777" w:rsidR="00E11B25" w:rsidRPr="00846E08" w:rsidRDefault="00E11B25" w:rsidP="00B82387">
            <w:pPr>
              <w:pStyle w:val="Listenabsatz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Aufbau und Inhalt erkennen und wiedergeben.</w:t>
            </w:r>
          </w:p>
          <w:p w14:paraId="1A5F2C88" w14:textId="77777777" w:rsidR="00B82387" w:rsidRPr="00846E08" w:rsidRDefault="009C3908" w:rsidP="00B82387">
            <w:pPr>
              <w:pStyle w:val="Listenabsatz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Inhaltliche, f</w:t>
            </w:r>
            <w:r w:rsidR="00F36D43" w:rsidRPr="00846E08">
              <w:rPr>
                <w:rFonts w:ascii="Verdana" w:hAnsi="Verdana"/>
              </w:rPr>
              <w:t xml:space="preserve">ormale und sprachliche </w:t>
            </w:r>
            <w:r w:rsidR="00A32010" w:rsidRPr="00846E08">
              <w:rPr>
                <w:rFonts w:ascii="Verdana" w:hAnsi="Verdana"/>
              </w:rPr>
              <w:t xml:space="preserve">Gestaltungsmittel und ihre </w:t>
            </w:r>
            <w:r w:rsidR="00F36D43" w:rsidRPr="00846E08">
              <w:rPr>
                <w:rFonts w:ascii="Verdana" w:hAnsi="Verdana"/>
              </w:rPr>
              <w:t>Wirkung / Funktion bestimmen</w:t>
            </w:r>
            <w:r w:rsidR="00A32010" w:rsidRPr="00846E08">
              <w:rPr>
                <w:rFonts w:ascii="Verdana" w:hAnsi="Verdana"/>
              </w:rPr>
              <w:t xml:space="preserve">: </w:t>
            </w:r>
            <w:r w:rsidR="00A463A3">
              <w:rPr>
                <w:rFonts w:ascii="Verdana" w:hAnsi="Verdana"/>
              </w:rPr>
              <w:t>Figurenkonstellation, Charakterisierung der Figuren, i</w:t>
            </w:r>
            <w:r w:rsidR="00E11B25">
              <w:rPr>
                <w:rFonts w:ascii="Verdana" w:hAnsi="Verdana"/>
              </w:rPr>
              <w:t xml:space="preserve">nnere und äußere Handlung, </w:t>
            </w:r>
            <w:r w:rsidR="00A32010" w:rsidRPr="00846E08">
              <w:rPr>
                <w:rFonts w:ascii="Verdana" w:hAnsi="Verdana"/>
              </w:rPr>
              <w:t xml:space="preserve">Erzählerbericht, Beschreibung, szenische Darstellung, </w:t>
            </w:r>
            <w:r w:rsidR="00F36D43" w:rsidRPr="00846E08">
              <w:rPr>
                <w:rFonts w:ascii="Verdana" w:hAnsi="Verdana"/>
              </w:rPr>
              <w:t>F</w:t>
            </w:r>
            <w:r w:rsidR="00A32010" w:rsidRPr="00846E08">
              <w:rPr>
                <w:rFonts w:ascii="Verdana" w:hAnsi="Verdana"/>
              </w:rPr>
              <w:t>igurenrede (direkte und indirekte Rede</w:t>
            </w:r>
            <w:r w:rsidR="00F36D43" w:rsidRPr="00846E08">
              <w:rPr>
                <w:rFonts w:ascii="Verdana" w:hAnsi="Verdana"/>
              </w:rPr>
              <w:t>;</w:t>
            </w:r>
            <w:r w:rsidR="00A32010" w:rsidRPr="00846E08">
              <w:rPr>
                <w:rFonts w:ascii="Verdana" w:hAnsi="Verdana"/>
              </w:rPr>
              <w:t xml:space="preserve"> erlebte Rede, innerer Monolog</w:t>
            </w:r>
            <w:r w:rsidR="00F36D43" w:rsidRPr="00846E08">
              <w:rPr>
                <w:rFonts w:ascii="Verdana" w:hAnsi="Verdana"/>
              </w:rPr>
              <w:t>, Bewusstseinsstrom</w:t>
            </w:r>
            <w:r w:rsidR="00A32010" w:rsidRPr="00846E08">
              <w:rPr>
                <w:rFonts w:ascii="Verdana" w:hAnsi="Verdana"/>
              </w:rPr>
              <w:t>)</w:t>
            </w:r>
            <w:r w:rsidR="00B82387" w:rsidRPr="00846E08">
              <w:rPr>
                <w:rFonts w:ascii="Verdana" w:hAnsi="Verdana"/>
              </w:rPr>
              <w:t xml:space="preserve">; </w:t>
            </w:r>
            <w:r w:rsidR="00A32010" w:rsidRPr="00846E08">
              <w:rPr>
                <w:rFonts w:ascii="Verdana" w:hAnsi="Verdana"/>
              </w:rPr>
              <w:t>Erzähl</w:t>
            </w:r>
            <w:r w:rsidR="00F36D43" w:rsidRPr="00846E08">
              <w:rPr>
                <w:rFonts w:ascii="Verdana" w:hAnsi="Verdana"/>
              </w:rPr>
              <w:t>form, -</w:t>
            </w:r>
            <w:r w:rsidR="00A32010" w:rsidRPr="00846E08">
              <w:rPr>
                <w:rFonts w:ascii="Verdana" w:hAnsi="Verdana"/>
              </w:rPr>
              <w:t>ver</w:t>
            </w:r>
            <w:r w:rsidR="00F36D43" w:rsidRPr="00846E08">
              <w:rPr>
                <w:rFonts w:ascii="Verdana" w:hAnsi="Verdana"/>
              </w:rPr>
              <w:t>halten,- perspektive / -standort; Zeitstruktur</w:t>
            </w:r>
            <w:r w:rsidR="00B82387" w:rsidRPr="00846E08">
              <w:rPr>
                <w:rFonts w:ascii="Verdana" w:hAnsi="Verdana"/>
              </w:rPr>
              <w:t xml:space="preserve">; </w:t>
            </w:r>
            <w:r w:rsidR="00C001AD">
              <w:rPr>
                <w:rFonts w:ascii="Verdana" w:hAnsi="Verdana"/>
              </w:rPr>
              <w:t xml:space="preserve">sprachliche Gestaltung, </w:t>
            </w:r>
            <w:r w:rsidR="00B82387" w:rsidRPr="00846E08">
              <w:rPr>
                <w:rFonts w:ascii="Verdana" w:hAnsi="Verdana"/>
              </w:rPr>
              <w:t>rhetorische Figuren</w:t>
            </w:r>
            <w:r w:rsidR="00663E35" w:rsidRPr="00846E08">
              <w:rPr>
                <w:rFonts w:ascii="Verdana" w:hAnsi="Verdana"/>
              </w:rPr>
              <w:t>.</w:t>
            </w:r>
          </w:p>
          <w:p w14:paraId="503C22B7" w14:textId="77777777" w:rsidR="00F36D43" w:rsidRPr="00846E08" w:rsidRDefault="00F36D43" w:rsidP="00F36D43">
            <w:p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Lyrik:</w:t>
            </w:r>
          </w:p>
          <w:p w14:paraId="2E0CA0FF" w14:textId="77777777" w:rsidR="00F36D43" w:rsidRDefault="00F36D43" w:rsidP="00B82387">
            <w:pPr>
              <w:pStyle w:val="Listenabsatz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Gedichtart erkennen (Ballade, Lied, Hymne, Sonett, Ode).</w:t>
            </w:r>
          </w:p>
          <w:p w14:paraId="35891A4C" w14:textId="77777777" w:rsidR="006B77A2" w:rsidRPr="00846E08" w:rsidRDefault="00E11B25" w:rsidP="00B82387">
            <w:pPr>
              <w:pStyle w:val="Listenabsatz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Aufbau und </w:t>
            </w:r>
            <w:r w:rsidR="006B77A2">
              <w:rPr>
                <w:rFonts w:ascii="Verdana" w:hAnsi="Verdana"/>
              </w:rPr>
              <w:t>Inhalt</w:t>
            </w:r>
            <w:r>
              <w:rPr>
                <w:rFonts w:ascii="Verdana" w:hAnsi="Verdana"/>
              </w:rPr>
              <w:t xml:space="preserve"> erkennen und wiedergeben.</w:t>
            </w:r>
          </w:p>
          <w:p w14:paraId="67C2B045" w14:textId="77777777" w:rsidR="00A32010" w:rsidRDefault="00F36D43" w:rsidP="00B82387">
            <w:pPr>
              <w:pStyle w:val="Listenabsatz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Formale und sprachliche Gestaltung und ihre Wirkung  / Funktion bestimmen:</w:t>
            </w:r>
            <w:r w:rsidR="00B82387" w:rsidRPr="00846E08">
              <w:rPr>
                <w:rFonts w:ascii="Verdana" w:hAnsi="Verdana"/>
              </w:rPr>
              <w:t xml:space="preserve"> </w:t>
            </w:r>
            <w:r w:rsidRPr="00846E08">
              <w:rPr>
                <w:rFonts w:ascii="Verdana" w:hAnsi="Verdana"/>
              </w:rPr>
              <w:t xml:space="preserve">Gedichtaufbau, Reime und Reimordnung, </w:t>
            </w:r>
            <w:r w:rsidR="00B82387" w:rsidRPr="00846E08">
              <w:rPr>
                <w:rFonts w:ascii="Verdana" w:hAnsi="Verdana"/>
              </w:rPr>
              <w:t xml:space="preserve">Metrum, Rhythmus; </w:t>
            </w:r>
            <w:r w:rsidR="00C001AD">
              <w:rPr>
                <w:rFonts w:ascii="Verdana" w:hAnsi="Verdana"/>
              </w:rPr>
              <w:t xml:space="preserve">sprachliche Gestaltung, </w:t>
            </w:r>
            <w:r w:rsidR="00B82387" w:rsidRPr="00846E08">
              <w:rPr>
                <w:rFonts w:ascii="Verdana" w:hAnsi="Verdana"/>
              </w:rPr>
              <w:t>r</w:t>
            </w:r>
            <w:r w:rsidR="00A32010" w:rsidRPr="00846E08">
              <w:rPr>
                <w:rFonts w:ascii="Verdana" w:hAnsi="Verdana"/>
              </w:rPr>
              <w:t>hetorische Figuren</w:t>
            </w:r>
            <w:r w:rsidR="00663E35" w:rsidRPr="00846E08">
              <w:rPr>
                <w:rFonts w:ascii="Verdana" w:hAnsi="Verdana"/>
              </w:rPr>
              <w:t>.</w:t>
            </w:r>
          </w:p>
          <w:p w14:paraId="32F13F07" w14:textId="77777777" w:rsidR="006B77A2" w:rsidRDefault="006B77A2" w:rsidP="006B77A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Drama:</w:t>
            </w:r>
          </w:p>
          <w:p w14:paraId="6C0BC1F6" w14:textId="77777777" w:rsidR="006B77A2" w:rsidRDefault="00E11B25" w:rsidP="006B77A2">
            <w:pPr>
              <w:pStyle w:val="Listenabsatz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Aufbau und Inhalt </w:t>
            </w:r>
            <w:r w:rsidR="006B77A2">
              <w:rPr>
                <w:rFonts w:ascii="Verdana" w:hAnsi="Verdana"/>
              </w:rPr>
              <w:t>einer Dramenszene erkennen und wiedergeben.</w:t>
            </w:r>
          </w:p>
          <w:p w14:paraId="1A1CF314" w14:textId="77777777" w:rsidR="006B77A2" w:rsidRPr="006B77A2" w:rsidRDefault="009C3908" w:rsidP="006B77A2">
            <w:pPr>
              <w:pStyle w:val="Listenabsatz"/>
              <w:numPr>
                <w:ilvl w:val="0"/>
                <w:numId w:val="9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Inhaltliche, f</w:t>
            </w:r>
            <w:r w:rsidR="006B77A2">
              <w:rPr>
                <w:rFonts w:ascii="Verdana" w:hAnsi="Verdana"/>
              </w:rPr>
              <w:t>ormale und sprachliche Gestaltungsmittel und ihre Wirkung / Funktion bestimmen: Figurenkonstellation, Charakterisierung der Figuren, Sprache der Figuren, Raum, Zeit, Regieanweisungen</w:t>
            </w:r>
            <w:r w:rsidR="00E4574B">
              <w:rPr>
                <w:rFonts w:ascii="Verdana" w:hAnsi="Verdana"/>
              </w:rPr>
              <w:t>.</w:t>
            </w:r>
          </w:p>
        </w:tc>
      </w:tr>
      <w:tr w:rsidR="00663E35" w:rsidRPr="00846E08" w14:paraId="5285CD45" w14:textId="77777777" w:rsidTr="00B82387">
        <w:tc>
          <w:tcPr>
            <w:tcW w:w="1951" w:type="dxa"/>
          </w:tcPr>
          <w:p w14:paraId="7502964F" w14:textId="77777777" w:rsidR="00663E35" w:rsidRPr="00846E08" w:rsidRDefault="00663E35" w:rsidP="002E2B7D">
            <w:pPr>
              <w:rPr>
                <w:rFonts w:ascii="Verdana" w:hAnsi="Verdana"/>
                <w:b/>
              </w:rPr>
            </w:pPr>
          </w:p>
        </w:tc>
        <w:tc>
          <w:tcPr>
            <w:tcW w:w="7337" w:type="dxa"/>
          </w:tcPr>
          <w:p w14:paraId="7F4D4610" w14:textId="77777777" w:rsidR="00663E35" w:rsidRPr="00846E08" w:rsidRDefault="00663E35" w:rsidP="002E2B7D">
            <w:pPr>
              <w:rPr>
                <w:rFonts w:ascii="Verdana" w:hAnsi="Verdana"/>
              </w:rPr>
            </w:pPr>
          </w:p>
        </w:tc>
      </w:tr>
      <w:tr w:rsidR="00A32010" w:rsidRPr="00846E08" w14:paraId="2C361303" w14:textId="77777777" w:rsidTr="00B82387">
        <w:tc>
          <w:tcPr>
            <w:tcW w:w="1951" w:type="dxa"/>
          </w:tcPr>
          <w:p w14:paraId="7220BAD6" w14:textId="77777777" w:rsidR="00A32010" w:rsidRPr="00846E08" w:rsidRDefault="00B82387" w:rsidP="002E2B7D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 xml:space="preserve">Begriffe und </w:t>
            </w:r>
          </w:p>
          <w:p w14:paraId="6CAC9DB9" w14:textId="77777777" w:rsidR="00B82387" w:rsidRPr="00846E08" w:rsidRDefault="00B82387" w:rsidP="002E2B7D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>Instrumente</w:t>
            </w:r>
          </w:p>
          <w:p w14:paraId="352BB752" w14:textId="77777777" w:rsidR="00B82387" w:rsidRPr="00846E08" w:rsidRDefault="00B82387" w:rsidP="00B82387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>der Sach-textanalyse</w:t>
            </w:r>
          </w:p>
        </w:tc>
        <w:tc>
          <w:tcPr>
            <w:tcW w:w="7337" w:type="dxa"/>
          </w:tcPr>
          <w:p w14:paraId="69249B08" w14:textId="77777777" w:rsidR="006B77A2" w:rsidRDefault="006B77A2" w:rsidP="00B82387">
            <w:pPr>
              <w:pStyle w:val="Listenabsatz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Textsorte / Gattung erkennen (</w:t>
            </w:r>
            <w:r w:rsidR="00C001AD">
              <w:rPr>
                <w:rFonts w:ascii="Verdana" w:hAnsi="Verdana"/>
              </w:rPr>
              <w:t xml:space="preserve">z. B. </w:t>
            </w:r>
            <w:r>
              <w:rPr>
                <w:rFonts w:ascii="Verdana" w:hAnsi="Verdana"/>
              </w:rPr>
              <w:t xml:space="preserve">Kommentar, </w:t>
            </w:r>
            <w:r w:rsidR="00C001AD">
              <w:rPr>
                <w:rFonts w:ascii="Verdana" w:hAnsi="Verdana"/>
              </w:rPr>
              <w:t xml:space="preserve">Kritik, </w:t>
            </w:r>
            <w:r w:rsidR="00BE2AE4">
              <w:rPr>
                <w:rFonts w:ascii="Verdana" w:hAnsi="Verdana"/>
              </w:rPr>
              <w:t xml:space="preserve">Rede, </w:t>
            </w:r>
            <w:r>
              <w:rPr>
                <w:rFonts w:ascii="Verdana" w:hAnsi="Verdana"/>
              </w:rPr>
              <w:t>Essay)</w:t>
            </w:r>
            <w:r w:rsidR="00DF3CF4">
              <w:rPr>
                <w:rFonts w:ascii="Verdana" w:hAnsi="Verdana"/>
              </w:rPr>
              <w:t>.</w:t>
            </w:r>
          </w:p>
          <w:p w14:paraId="3C5C5E5E" w14:textId="77777777" w:rsidR="00B82387" w:rsidRPr="00846E08" w:rsidRDefault="00E11B25" w:rsidP="00B82387">
            <w:pPr>
              <w:pStyle w:val="Listenabsatz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Aufbau und Inhalt wiedergeben</w:t>
            </w:r>
            <w:r w:rsidR="00B82387" w:rsidRPr="00846E08">
              <w:rPr>
                <w:rFonts w:ascii="Verdana" w:hAnsi="Verdana"/>
              </w:rPr>
              <w:t>.</w:t>
            </w:r>
          </w:p>
          <w:p w14:paraId="3E9D1B88" w14:textId="77777777" w:rsidR="00B82387" w:rsidRPr="00846E08" w:rsidRDefault="00B82387" w:rsidP="00C001AD">
            <w:pPr>
              <w:pStyle w:val="Listenabsatz"/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Formale und sprachliche Gestaltungsmittel und ihre Wirkung / Funktion bestimmen:</w:t>
            </w:r>
            <w:r w:rsidR="00663E35" w:rsidRPr="00846E08">
              <w:rPr>
                <w:rFonts w:ascii="Verdana" w:hAnsi="Verdana"/>
              </w:rPr>
              <w:t xml:space="preserve"> </w:t>
            </w:r>
            <w:r w:rsidRPr="00846E08">
              <w:rPr>
                <w:rFonts w:ascii="Verdana" w:hAnsi="Verdana"/>
              </w:rPr>
              <w:t>Textaufbau</w:t>
            </w:r>
            <w:r w:rsidR="00C001AD">
              <w:rPr>
                <w:rFonts w:ascii="Verdana" w:hAnsi="Verdana"/>
              </w:rPr>
              <w:t xml:space="preserve">; </w:t>
            </w:r>
            <w:r w:rsidRPr="00846E08">
              <w:rPr>
                <w:rFonts w:ascii="Verdana" w:hAnsi="Verdana"/>
              </w:rPr>
              <w:t>Argumentationsstruktur</w:t>
            </w:r>
            <w:r w:rsidR="00C001AD">
              <w:rPr>
                <w:rFonts w:ascii="Verdana" w:hAnsi="Verdana"/>
              </w:rPr>
              <w:t xml:space="preserve">, </w:t>
            </w:r>
            <w:r w:rsidRPr="00846E08">
              <w:rPr>
                <w:rFonts w:ascii="Verdana" w:hAnsi="Verdana"/>
              </w:rPr>
              <w:t>Argumentationstyp</w:t>
            </w:r>
            <w:r w:rsidR="00663E35" w:rsidRPr="00846E08">
              <w:rPr>
                <w:rFonts w:ascii="Verdana" w:hAnsi="Verdana"/>
              </w:rPr>
              <w:t xml:space="preserve">; </w:t>
            </w:r>
            <w:r w:rsidR="00C001AD">
              <w:rPr>
                <w:rFonts w:ascii="Verdana" w:hAnsi="Verdana"/>
              </w:rPr>
              <w:t xml:space="preserve">sprachliche Gestaltung, </w:t>
            </w:r>
            <w:r w:rsidR="00663E35" w:rsidRPr="00846E08">
              <w:rPr>
                <w:rFonts w:ascii="Verdana" w:hAnsi="Verdana"/>
              </w:rPr>
              <w:t>r</w:t>
            </w:r>
            <w:r w:rsidRPr="00846E08">
              <w:rPr>
                <w:rFonts w:ascii="Verdana" w:hAnsi="Verdana"/>
              </w:rPr>
              <w:t>hetorische Figuren</w:t>
            </w:r>
            <w:r w:rsidR="00E4574B">
              <w:rPr>
                <w:rFonts w:ascii="Verdana" w:hAnsi="Verdana"/>
              </w:rPr>
              <w:t>.</w:t>
            </w:r>
          </w:p>
        </w:tc>
      </w:tr>
      <w:tr w:rsidR="00A32010" w:rsidRPr="00846E08" w14:paraId="530A4E8E" w14:textId="77777777" w:rsidTr="00B82387">
        <w:tc>
          <w:tcPr>
            <w:tcW w:w="1951" w:type="dxa"/>
          </w:tcPr>
          <w:p w14:paraId="3184356E" w14:textId="77777777" w:rsidR="00A32010" w:rsidRPr="00846E08" w:rsidRDefault="00A32010" w:rsidP="002E2B7D">
            <w:pPr>
              <w:rPr>
                <w:rFonts w:ascii="Verdana" w:hAnsi="Verdana"/>
                <w:b/>
              </w:rPr>
            </w:pPr>
          </w:p>
        </w:tc>
        <w:tc>
          <w:tcPr>
            <w:tcW w:w="7337" w:type="dxa"/>
          </w:tcPr>
          <w:p w14:paraId="3802808C" w14:textId="77777777" w:rsidR="00A32010" w:rsidRPr="00846E08" w:rsidRDefault="00A32010" w:rsidP="002E2B7D">
            <w:pPr>
              <w:rPr>
                <w:rFonts w:ascii="Verdana" w:hAnsi="Verdana"/>
              </w:rPr>
            </w:pPr>
          </w:p>
        </w:tc>
      </w:tr>
      <w:tr w:rsidR="00D04AF1" w:rsidRPr="00846E08" w14:paraId="28086465" w14:textId="77777777" w:rsidTr="00B82387">
        <w:tc>
          <w:tcPr>
            <w:tcW w:w="1951" w:type="dxa"/>
          </w:tcPr>
          <w:p w14:paraId="4D74734E" w14:textId="77777777" w:rsidR="00D04AF1" w:rsidRPr="00846E08" w:rsidRDefault="00DF3CF4" w:rsidP="002E2B7D">
            <w:pPr>
              <w:rPr>
                <w:rFonts w:ascii="Verdana" w:hAnsi="Verdana"/>
                <w:b/>
              </w:rPr>
            </w:pPr>
            <w:r>
              <w:br w:type="page"/>
            </w:r>
            <w:r w:rsidR="00D04AF1">
              <w:rPr>
                <w:rFonts w:ascii="Verdana" w:hAnsi="Verdana"/>
                <w:b/>
              </w:rPr>
              <w:t>Begriffe und Instrumente der Erörterung / Literarischen Erörterung</w:t>
            </w:r>
          </w:p>
        </w:tc>
        <w:tc>
          <w:tcPr>
            <w:tcW w:w="7337" w:type="dxa"/>
          </w:tcPr>
          <w:p w14:paraId="07784963" w14:textId="77777777" w:rsidR="00D04AF1" w:rsidRPr="00DF3CF4" w:rsidRDefault="00D04AF1" w:rsidP="00DF3CF4">
            <w:pPr>
              <w:pStyle w:val="Listenabsatz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DF3CF4">
              <w:rPr>
                <w:rFonts w:ascii="Verdana" w:hAnsi="Verdana"/>
              </w:rPr>
              <w:t xml:space="preserve">Aufbau </w:t>
            </w:r>
            <w:r w:rsidR="00DF3CF4" w:rsidRPr="00DF3CF4">
              <w:rPr>
                <w:rFonts w:ascii="Verdana" w:hAnsi="Verdana"/>
              </w:rPr>
              <w:t xml:space="preserve">und Gestaltung </w:t>
            </w:r>
            <w:r w:rsidRPr="00DF3CF4">
              <w:rPr>
                <w:rFonts w:ascii="Verdana" w:hAnsi="Verdana"/>
              </w:rPr>
              <w:t xml:space="preserve">einer </w:t>
            </w:r>
            <w:r w:rsidR="00E4574B">
              <w:rPr>
                <w:rFonts w:ascii="Verdana" w:hAnsi="Verdana"/>
              </w:rPr>
              <w:t xml:space="preserve">freien Erörterung, einer </w:t>
            </w:r>
            <w:r w:rsidRPr="00DF3CF4">
              <w:rPr>
                <w:rFonts w:ascii="Verdana" w:hAnsi="Verdana"/>
              </w:rPr>
              <w:t xml:space="preserve">Texterörterung und einer </w:t>
            </w:r>
            <w:r w:rsidR="00E4574B">
              <w:rPr>
                <w:rFonts w:ascii="Verdana" w:hAnsi="Verdana"/>
              </w:rPr>
              <w:t xml:space="preserve">Literarischen Erörterung. </w:t>
            </w:r>
          </w:p>
          <w:p w14:paraId="2CA40A79" w14:textId="77777777" w:rsidR="00D04AF1" w:rsidRPr="00DF3CF4" w:rsidRDefault="00D04AF1" w:rsidP="00DF3CF4">
            <w:pPr>
              <w:pStyle w:val="Listenabsatz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DF3CF4">
              <w:rPr>
                <w:rFonts w:ascii="Verdana" w:hAnsi="Verdana"/>
              </w:rPr>
              <w:t>Prinzipien des linearen und des antithetischen Erörterns kennen und anwenden</w:t>
            </w:r>
            <w:r w:rsidR="00DF3CF4" w:rsidRPr="00DF3CF4">
              <w:rPr>
                <w:rFonts w:ascii="Verdana" w:hAnsi="Verdana"/>
              </w:rPr>
              <w:t>.</w:t>
            </w:r>
          </w:p>
          <w:p w14:paraId="2C327D94" w14:textId="77777777" w:rsidR="00D04AF1" w:rsidRPr="00DF3CF4" w:rsidRDefault="00D04AF1" w:rsidP="00E4574B">
            <w:pPr>
              <w:pStyle w:val="Listenabsatz"/>
              <w:numPr>
                <w:ilvl w:val="0"/>
                <w:numId w:val="10"/>
              </w:numPr>
              <w:rPr>
                <w:rFonts w:ascii="Verdana" w:hAnsi="Verdana"/>
              </w:rPr>
            </w:pPr>
            <w:r w:rsidRPr="00DF3CF4">
              <w:rPr>
                <w:rFonts w:ascii="Verdana" w:hAnsi="Verdana"/>
              </w:rPr>
              <w:t>Argume</w:t>
            </w:r>
            <w:r w:rsidR="00DF3CF4" w:rsidRPr="00DF3CF4">
              <w:rPr>
                <w:rFonts w:ascii="Verdana" w:hAnsi="Verdana"/>
              </w:rPr>
              <w:t xml:space="preserve">nte entwickeln und formulieren </w:t>
            </w:r>
            <w:r w:rsidR="00E4574B">
              <w:rPr>
                <w:rFonts w:ascii="Verdana" w:hAnsi="Verdana"/>
              </w:rPr>
              <w:t xml:space="preserve">und durch </w:t>
            </w:r>
            <w:r w:rsidRPr="00DF3CF4">
              <w:rPr>
                <w:rFonts w:ascii="Verdana" w:hAnsi="Verdana"/>
              </w:rPr>
              <w:t xml:space="preserve">überzeugende </w:t>
            </w:r>
            <w:r w:rsidR="00E4574B">
              <w:rPr>
                <w:rFonts w:ascii="Verdana" w:hAnsi="Verdana"/>
              </w:rPr>
              <w:t xml:space="preserve">Beispiele / </w:t>
            </w:r>
            <w:r w:rsidR="00DF3CF4" w:rsidRPr="00DF3CF4">
              <w:rPr>
                <w:rFonts w:ascii="Verdana" w:hAnsi="Verdana"/>
              </w:rPr>
              <w:t xml:space="preserve">Belege </w:t>
            </w:r>
            <w:r w:rsidRPr="00DF3CF4">
              <w:rPr>
                <w:rFonts w:ascii="Verdana" w:hAnsi="Verdana"/>
              </w:rPr>
              <w:t>stüt</w:t>
            </w:r>
            <w:r w:rsidR="00DF3CF4" w:rsidRPr="00DF3CF4">
              <w:rPr>
                <w:rFonts w:ascii="Verdana" w:hAnsi="Verdana"/>
              </w:rPr>
              <w:t>zen.</w:t>
            </w:r>
          </w:p>
        </w:tc>
      </w:tr>
      <w:tr w:rsidR="00D04AF1" w:rsidRPr="00846E08" w14:paraId="307A7594" w14:textId="77777777" w:rsidTr="00B82387">
        <w:tc>
          <w:tcPr>
            <w:tcW w:w="1951" w:type="dxa"/>
          </w:tcPr>
          <w:p w14:paraId="6500310F" w14:textId="77777777" w:rsidR="00D04AF1" w:rsidRDefault="00D04AF1" w:rsidP="002E2B7D">
            <w:pPr>
              <w:rPr>
                <w:rFonts w:ascii="Verdana" w:hAnsi="Verdana"/>
                <w:b/>
              </w:rPr>
            </w:pPr>
          </w:p>
        </w:tc>
        <w:tc>
          <w:tcPr>
            <w:tcW w:w="7337" w:type="dxa"/>
          </w:tcPr>
          <w:p w14:paraId="5366F965" w14:textId="77777777" w:rsidR="00D04AF1" w:rsidRPr="00846E08" w:rsidRDefault="00D04AF1" w:rsidP="002E2B7D">
            <w:pPr>
              <w:rPr>
                <w:rFonts w:ascii="Verdana" w:hAnsi="Verdana"/>
              </w:rPr>
            </w:pPr>
          </w:p>
        </w:tc>
      </w:tr>
      <w:tr w:rsidR="00A32010" w:rsidRPr="00846E08" w14:paraId="7D522B90" w14:textId="77777777" w:rsidTr="00B82387">
        <w:tc>
          <w:tcPr>
            <w:tcW w:w="1951" w:type="dxa"/>
          </w:tcPr>
          <w:p w14:paraId="64FD7918" w14:textId="77777777" w:rsidR="00A32010" w:rsidRPr="00846E08" w:rsidRDefault="00A32010" w:rsidP="002E2B7D">
            <w:pPr>
              <w:rPr>
                <w:rFonts w:ascii="Verdana" w:hAnsi="Verdana"/>
                <w:b/>
              </w:rPr>
            </w:pPr>
            <w:r w:rsidRPr="00846E08">
              <w:rPr>
                <w:rFonts w:ascii="Verdana" w:hAnsi="Verdana"/>
                <w:b/>
              </w:rPr>
              <w:t xml:space="preserve">Methodentraining </w:t>
            </w:r>
          </w:p>
        </w:tc>
        <w:tc>
          <w:tcPr>
            <w:tcW w:w="7337" w:type="dxa"/>
          </w:tcPr>
          <w:p w14:paraId="6B1B6EC0" w14:textId="77777777" w:rsidR="00D04AF1" w:rsidRDefault="00D04AF1" w:rsidP="00663E35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eine Stoffsammlung anlegen</w:t>
            </w:r>
          </w:p>
          <w:p w14:paraId="16749E35" w14:textId="77777777" w:rsidR="00D04AF1" w:rsidRDefault="00D04AF1" w:rsidP="00663E35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eine Stoffordnung herstellen</w:t>
            </w:r>
          </w:p>
          <w:p w14:paraId="12E624CF" w14:textId="77777777" w:rsidR="00A32010" w:rsidRDefault="00D04AF1" w:rsidP="00663E35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</w:t>
            </w:r>
            <w:r w:rsidR="00A32010" w:rsidRPr="00846E08">
              <w:rPr>
                <w:rFonts w:ascii="Verdana" w:hAnsi="Verdana"/>
              </w:rPr>
              <w:t xml:space="preserve">inen Aufsatz </w:t>
            </w:r>
            <w:r>
              <w:rPr>
                <w:rFonts w:ascii="Verdana" w:hAnsi="Verdana"/>
              </w:rPr>
              <w:t xml:space="preserve">gliedern (Einleitung, Hauptteil, Schluss) und </w:t>
            </w:r>
            <w:r w:rsidR="00A32010" w:rsidRPr="00846E08">
              <w:rPr>
                <w:rFonts w:ascii="Verdana" w:hAnsi="Verdana"/>
              </w:rPr>
              <w:t xml:space="preserve">verfassen </w:t>
            </w:r>
          </w:p>
          <w:p w14:paraId="221ECC9A" w14:textId="77777777" w:rsidR="00A463A3" w:rsidRPr="00A463A3" w:rsidRDefault="00A463A3" w:rsidP="00A463A3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eine Inhaltsangabe </w:t>
            </w:r>
            <w:proofErr w:type="gramStart"/>
            <w:r>
              <w:rPr>
                <w:rFonts w:ascii="Verdana" w:hAnsi="Verdana"/>
              </w:rPr>
              <w:t>verfassen</w:t>
            </w:r>
            <w:proofErr w:type="gramEnd"/>
          </w:p>
          <w:p w14:paraId="129BFAA7" w14:textId="77777777" w:rsidR="00A32010" w:rsidRPr="00A463A3" w:rsidRDefault="00A32010" w:rsidP="00A463A3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>einen Text erschließen, analysieren und interpretie</w:t>
            </w:r>
            <w:r w:rsidR="00D04AF1">
              <w:rPr>
                <w:rFonts w:ascii="Verdana" w:hAnsi="Verdana"/>
              </w:rPr>
              <w:t>ren</w:t>
            </w:r>
          </w:p>
          <w:p w14:paraId="04EB8FD2" w14:textId="77777777" w:rsidR="00A32010" w:rsidRPr="00846E08" w:rsidRDefault="00A32010" w:rsidP="00663E35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 w:rsidRPr="00846E08">
              <w:rPr>
                <w:rFonts w:ascii="Verdana" w:hAnsi="Verdana"/>
              </w:rPr>
              <w:t xml:space="preserve">eine Erörterung </w:t>
            </w:r>
            <w:proofErr w:type="gramStart"/>
            <w:r w:rsidRPr="00846E08">
              <w:rPr>
                <w:rFonts w:ascii="Verdana" w:hAnsi="Verdana"/>
              </w:rPr>
              <w:t>schreiben</w:t>
            </w:r>
            <w:proofErr w:type="gramEnd"/>
            <w:r w:rsidRPr="00846E08">
              <w:rPr>
                <w:rFonts w:ascii="Verdana" w:hAnsi="Verdana"/>
              </w:rPr>
              <w:t xml:space="preserve"> (mit und ohne Textvorla</w:t>
            </w:r>
            <w:r w:rsidR="00D04AF1">
              <w:rPr>
                <w:rFonts w:ascii="Verdana" w:hAnsi="Verdana"/>
              </w:rPr>
              <w:t>ge)</w:t>
            </w:r>
          </w:p>
          <w:p w14:paraId="5BF912C6" w14:textId="77777777" w:rsidR="00A32010" w:rsidRPr="00846E08" w:rsidRDefault="00A463A3" w:rsidP="00663E35">
            <w:pPr>
              <w:pStyle w:val="Listenabsatz"/>
              <w:numPr>
                <w:ilvl w:val="0"/>
                <w:numId w:val="8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Themen präsentieren; über Themen referieren</w:t>
            </w:r>
          </w:p>
        </w:tc>
      </w:tr>
    </w:tbl>
    <w:p w14:paraId="545E3A42" w14:textId="77777777" w:rsidR="008E65BF" w:rsidRDefault="008E65BF">
      <w:pPr>
        <w:rPr>
          <w:rFonts w:ascii="Verdana" w:hAnsi="Verdana"/>
        </w:rPr>
      </w:pPr>
    </w:p>
    <w:p w14:paraId="3DEDD510" w14:textId="77777777" w:rsidR="003839FD" w:rsidRPr="00846E08" w:rsidRDefault="003839FD">
      <w:pPr>
        <w:rPr>
          <w:rFonts w:ascii="Verdana" w:hAnsi="Verdana"/>
        </w:rPr>
      </w:pPr>
    </w:p>
    <w:p w14:paraId="68138D8B" w14:textId="77777777" w:rsidR="00E03093" w:rsidRDefault="00E03093" w:rsidP="00E03093">
      <w:pPr>
        <w:jc w:val="center"/>
        <w:rPr>
          <w:rFonts w:ascii="Verdana" w:hAnsi="Verdana"/>
          <w:b/>
          <w:bCs/>
        </w:rPr>
      </w:pPr>
    </w:p>
    <w:p w14:paraId="5129F951" w14:textId="77777777" w:rsidR="00C001AD" w:rsidRPr="003839FD" w:rsidRDefault="003839FD" w:rsidP="003839FD">
      <w:pPr>
        <w:jc w:val="center"/>
        <w:rPr>
          <w:rFonts w:ascii="Verdana" w:hAnsi="Verdana"/>
          <w:b/>
          <w:bCs/>
          <w:i/>
        </w:rPr>
      </w:pPr>
      <w:r w:rsidRPr="003839FD">
        <w:rPr>
          <w:rFonts w:ascii="Verdana" w:hAnsi="Verdana"/>
          <w:b/>
          <w:bCs/>
          <w:i/>
        </w:rPr>
        <w:t xml:space="preserve">Unterrichtsinhalte / Curriculare Empfehlungen für die </w:t>
      </w:r>
      <w:r w:rsidR="00C001AD" w:rsidRPr="003839FD">
        <w:rPr>
          <w:rFonts w:ascii="Verdana" w:hAnsi="Verdana"/>
          <w:b/>
          <w:bCs/>
          <w:i/>
        </w:rPr>
        <w:t>Abschlussklasse</w:t>
      </w:r>
      <w:r w:rsidRPr="003839FD">
        <w:rPr>
          <w:rFonts w:ascii="Verdana" w:hAnsi="Verdana"/>
          <w:b/>
          <w:bCs/>
          <w:i/>
        </w:rPr>
        <w:t>n</w:t>
      </w:r>
    </w:p>
    <w:p w14:paraId="524E80E0" w14:textId="0ABEA16B" w:rsidR="003C5B77" w:rsidRPr="003839FD" w:rsidRDefault="003C5B77" w:rsidP="003839FD">
      <w:pPr>
        <w:jc w:val="center"/>
        <w:rPr>
          <w:rFonts w:ascii="Verdana" w:hAnsi="Verdana"/>
          <w:b/>
          <w:bCs/>
          <w:i/>
        </w:rPr>
      </w:pPr>
      <w:r w:rsidRPr="003839FD">
        <w:rPr>
          <w:rFonts w:ascii="Verdana" w:hAnsi="Verdana"/>
          <w:b/>
          <w:bCs/>
          <w:i/>
        </w:rPr>
        <w:t>Schuljahr</w:t>
      </w:r>
      <w:r w:rsidR="004270B8" w:rsidRPr="003839FD">
        <w:rPr>
          <w:rFonts w:ascii="Verdana" w:hAnsi="Verdana"/>
          <w:b/>
          <w:bCs/>
          <w:i/>
        </w:rPr>
        <w:t xml:space="preserve"> 20</w:t>
      </w:r>
      <w:r w:rsidR="006611B4">
        <w:rPr>
          <w:rFonts w:ascii="Verdana" w:hAnsi="Verdana"/>
          <w:b/>
          <w:bCs/>
          <w:i/>
        </w:rPr>
        <w:t>2</w:t>
      </w:r>
      <w:r w:rsidR="000B26B6">
        <w:rPr>
          <w:rFonts w:ascii="Verdana" w:hAnsi="Verdana"/>
          <w:b/>
          <w:bCs/>
          <w:i/>
        </w:rPr>
        <w:t>2</w:t>
      </w:r>
      <w:r w:rsidR="00D77EED" w:rsidRPr="003839FD">
        <w:rPr>
          <w:rFonts w:ascii="Verdana" w:hAnsi="Verdana"/>
          <w:b/>
          <w:bCs/>
          <w:i/>
        </w:rPr>
        <w:t>/</w:t>
      </w:r>
      <w:r w:rsidR="004270B8" w:rsidRPr="003839FD">
        <w:rPr>
          <w:rFonts w:ascii="Verdana" w:hAnsi="Verdana"/>
          <w:b/>
          <w:bCs/>
          <w:i/>
        </w:rPr>
        <w:t>20</w:t>
      </w:r>
      <w:r w:rsidR="00A463A3" w:rsidRPr="003839FD">
        <w:rPr>
          <w:rFonts w:ascii="Verdana" w:hAnsi="Verdana"/>
          <w:b/>
          <w:bCs/>
          <w:i/>
        </w:rPr>
        <w:t>2</w:t>
      </w:r>
      <w:r w:rsidR="000B26B6">
        <w:rPr>
          <w:rFonts w:ascii="Verdana" w:hAnsi="Verdana"/>
          <w:b/>
          <w:bCs/>
          <w:i/>
        </w:rPr>
        <w:t>3</w:t>
      </w:r>
    </w:p>
    <w:p w14:paraId="28B2F328" w14:textId="77777777" w:rsidR="00E07E18" w:rsidRPr="003839FD" w:rsidRDefault="00E07E18" w:rsidP="003839FD">
      <w:pPr>
        <w:spacing w:before="60"/>
        <w:jc w:val="center"/>
        <w:rPr>
          <w:rFonts w:ascii="Verdana" w:hAnsi="Verdana"/>
          <w:b/>
          <w:bCs/>
          <w:i/>
          <w:u w:val="single"/>
        </w:rPr>
      </w:pPr>
    </w:p>
    <w:p w14:paraId="742720F1" w14:textId="77777777" w:rsidR="00E03093" w:rsidRPr="003839FD" w:rsidRDefault="00DA1255" w:rsidP="00A463A3">
      <w:pPr>
        <w:spacing w:before="60"/>
        <w:jc w:val="both"/>
        <w:rPr>
          <w:rFonts w:ascii="Verdana" w:hAnsi="Verdana"/>
          <w:b/>
          <w:bCs/>
        </w:rPr>
      </w:pPr>
      <w:r w:rsidRPr="003839FD">
        <w:rPr>
          <w:rFonts w:ascii="Verdana" w:hAnsi="Verdana"/>
          <w:b/>
          <w:bCs/>
        </w:rPr>
        <w:t>Anmerkung</w:t>
      </w:r>
      <w:r w:rsidR="00E03093" w:rsidRPr="003839FD">
        <w:rPr>
          <w:rFonts w:ascii="Verdana" w:hAnsi="Verdana"/>
          <w:b/>
          <w:bCs/>
        </w:rPr>
        <w:t>en</w:t>
      </w:r>
      <w:r w:rsidRPr="003839FD">
        <w:rPr>
          <w:rFonts w:ascii="Verdana" w:hAnsi="Verdana"/>
          <w:b/>
          <w:bCs/>
        </w:rPr>
        <w:t xml:space="preserve">: </w:t>
      </w:r>
    </w:p>
    <w:p w14:paraId="1C27AE78" w14:textId="77777777" w:rsidR="0098416B" w:rsidRPr="003839FD" w:rsidRDefault="0098416B" w:rsidP="0098416B">
      <w:pPr>
        <w:pStyle w:val="Listenabsatz"/>
        <w:numPr>
          <w:ilvl w:val="0"/>
          <w:numId w:val="13"/>
        </w:numPr>
        <w:spacing w:before="60"/>
        <w:jc w:val="both"/>
        <w:rPr>
          <w:rFonts w:ascii="Verdana" w:hAnsi="Verdana"/>
          <w:bCs/>
        </w:rPr>
      </w:pPr>
      <w:r w:rsidRPr="003839FD">
        <w:rPr>
          <w:rFonts w:ascii="Verdana" w:hAnsi="Verdana"/>
          <w:bCs/>
        </w:rPr>
        <w:t xml:space="preserve">Die Unterrichtsinhalte der Abschlussklasse werden </w:t>
      </w:r>
      <w:r>
        <w:rPr>
          <w:rFonts w:ascii="Verdana" w:hAnsi="Verdana"/>
          <w:bCs/>
        </w:rPr>
        <w:t>auf den Seiten 4 und 5</w:t>
      </w:r>
      <w:r w:rsidRPr="003839FD">
        <w:rPr>
          <w:rFonts w:ascii="Verdana" w:hAnsi="Verdana"/>
          <w:bCs/>
        </w:rPr>
        <w:t xml:space="preserve"> sowohl in der zeitlichen Abfolge (</w:t>
      </w:r>
      <w:r w:rsidRPr="003839FD">
        <w:rPr>
          <w:rFonts w:ascii="Verdana" w:hAnsi="Verdana"/>
          <w:b/>
          <w:bCs/>
        </w:rPr>
        <w:t>1</w:t>
      </w:r>
      <w:r w:rsidRPr="003839FD">
        <w:rPr>
          <w:rFonts w:ascii="Verdana" w:hAnsi="Verdana"/>
          <w:bCs/>
        </w:rPr>
        <w:t xml:space="preserve">) als auch nach </w:t>
      </w:r>
      <w:r w:rsidR="009C3908">
        <w:rPr>
          <w:rFonts w:ascii="Verdana" w:hAnsi="Verdana"/>
          <w:bCs/>
        </w:rPr>
        <w:t xml:space="preserve">epochenübergreifenden Themen / Motiven </w:t>
      </w:r>
      <w:r w:rsidRPr="003839FD">
        <w:rPr>
          <w:rFonts w:ascii="Verdana" w:hAnsi="Verdana"/>
          <w:bCs/>
        </w:rPr>
        <w:t>geordnet (</w:t>
      </w:r>
      <w:r w:rsidRPr="003839FD">
        <w:rPr>
          <w:rFonts w:ascii="Verdana" w:hAnsi="Verdana"/>
          <w:b/>
          <w:bCs/>
        </w:rPr>
        <w:t>2</w:t>
      </w:r>
      <w:r w:rsidRPr="003839FD">
        <w:rPr>
          <w:rFonts w:ascii="Verdana" w:hAnsi="Verdana"/>
          <w:bCs/>
        </w:rPr>
        <w:t xml:space="preserve">) vorgestellt. </w:t>
      </w:r>
      <w:r w:rsidRPr="003839FD">
        <w:rPr>
          <w:rFonts w:ascii="Verdana" w:hAnsi="Verdana"/>
          <w:b/>
          <w:bCs/>
        </w:rPr>
        <w:t>Die mit einem Stern* versehenen Zeiträume / Werke sind fakultativ</w:t>
      </w:r>
      <w:r w:rsidRPr="003839FD">
        <w:rPr>
          <w:rFonts w:ascii="Verdana" w:hAnsi="Verdana"/>
          <w:bCs/>
        </w:rPr>
        <w:t xml:space="preserve">. Falls genügend Zeit zur Verfügung steht, können einzelne Themen mithilfe dieser Werke vertieft werden. </w:t>
      </w:r>
    </w:p>
    <w:p w14:paraId="395D013E" w14:textId="77777777" w:rsidR="00DF1F95" w:rsidRDefault="00A463A3" w:rsidP="003839FD">
      <w:pPr>
        <w:pStyle w:val="Listenabsatz"/>
        <w:numPr>
          <w:ilvl w:val="0"/>
          <w:numId w:val="13"/>
        </w:numPr>
        <w:spacing w:before="60"/>
        <w:jc w:val="both"/>
        <w:rPr>
          <w:rFonts w:ascii="Verdana" w:hAnsi="Verdana"/>
          <w:bCs/>
        </w:rPr>
      </w:pPr>
      <w:r w:rsidRPr="003839FD">
        <w:rPr>
          <w:rFonts w:ascii="Verdana" w:hAnsi="Verdana"/>
          <w:bCs/>
        </w:rPr>
        <w:t>Der geltende Lehrplan sieht die Behandlung der</w:t>
      </w:r>
      <w:r w:rsidR="002968AB" w:rsidRPr="003839FD">
        <w:rPr>
          <w:rFonts w:ascii="Verdana" w:hAnsi="Verdana"/>
          <w:bCs/>
        </w:rPr>
        <w:t xml:space="preserve"> </w:t>
      </w:r>
      <w:r w:rsidR="003C5F58" w:rsidRPr="003839FD">
        <w:rPr>
          <w:rFonts w:ascii="Verdana" w:hAnsi="Verdana"/>
          <w:b/>
          <w:bCs/>
        </w:rPr>
        <w:t>realistischen</w:t>
      </w:r>
      <w:r w:rsidR="003C5F58" w:rsidRPr="003839FD">
        <w:rPr>
          <w:rFonts w:ascii="Verdana" w:hAnsi="Verdana"/>
          <w:bCs/>
        </w:rPr>
        <w:t xml:space="preserve"> </w:t>
      </w:r>
      <w:r w:rsidR="003C5F58" w:rsidRPr="003839FD">
        <w:rPr>
          <w:rFonts w:ascii="Verdana" w:hAnsi="Verdana"/>
          <w:b/>
          <w:bCs/>
        </w:rPr>
        <w:t xml:space="preserve">Strömungen </w:t>
      </w:r>
      <w:r w:rsidR="00E8607B" w:rsidRPr="003839FD">
        <w:rPr>
          <w:rFonts w:ascii="Verdana" w:hAnsi="Verdana"/>
          <w:b/>
          <w:bCs/>
        </w:rPr>
        <w:t xml:space="preserve">im 19. Jahrhundert </w:t>
      </w:r>
      <w:r w:rsidR="003C5F58" w:rsidRPr="003839FD">
        <w:rPr>
          <w:rFonts w:ascii="Verdana" w:hAnsi="Verdana"/>
          <w:b/>
          <w:bCs/>
        </w:rPr>
        <w:t xml:space="preserve">in der Quarta </w:t>
      </w:r>
      <w:r w:rsidRPr="003839FD">
        <w:rPr>
          <w:rFonts w:ascii="Verdana" w:hAnsi="Verdana"/>
          <w:b/>
          <w:bCs/>
        </w:rPr>
        <w:t xml:space="preserve">vor. </w:t>
      </w:r>
      <w:r w:rsidRPr="003839FD">
        <w:rPr>
          <w:rFonts w:ascii="Verdana" w:hAnsi="Verdana"/>
          <w:bCs/>
        </w:rPr>
        <w:t>I</w:t>
      </w:r>
      <w:r w:rsidR="002968AB" w:rsidRPr="003839FD">
        <w:rPr>
          <w:rFonts w:ascii="Verdana" w:hAnsi="Verdana"/>
          <w:bCs/>
        </w:rPr>
        <w:t xml:space="preserve">n der Quinta </w:t>
      </w:r>
      <w:proofErr w:type="gramStart"/>
      <w:r w:rsidRPr="003839FD">
        <w:rPr>
          <w:rFonts w:ascii="Verdana" w:hAnsi="Verdana"/>
          <w:bCs/>
        </w:rPr>
        <w:t>sollte</w:t>
      </w:r>
      <w:proofErr w:type="gramEnd"/>
      <w:r w:rsidR="00E03093" w:rsidRPr="003839FD">
        <w:rPr>
          <w:rFonts w:ascii="Verdana" w:hAnsi="Verdana"/>
          <w:bCs/>
        </w:rPr>
        <w:t xml:space="preserve"> daher nur noch</w:t>
      </w:r>
      <w:r w:rsidRPr="003839FD">
        <w:rPr>
          <w:rFonts w:ascii="Verdana" w:hAnsi="Verdana"/>
          <w:bCs/>
        </w:rPr>
        <w:t xml:space="preserve"> </w:t>
      </w:r>
      <w:r w:rsidR="001F6938" w:rsidRPr="003839FD">
        <w:rPr>
          <w:rFonts w:ascii="Verdana" w:hAnsi="Verdana"/>
          <w:bCs/>
        </w:rPr>
        <w:t xml:space="preserve">ein Rückgriff </w:t>
      </w:r>
      <w:r w:rsidR="00BE2AE4" w:rsidRPr="003839FD">
        <w:rPr>
          <w:rFonts w:ascii="Verdana" w:hAnsi="Verdana"/>
          <w:bCs/>
        </w:rPr>
        <w:t xml:space="preserve">bzw. </w:t>
      </w:r>
      <w:r w:rsidRPr="003839FD">
        <w:rPr>
          <w:rFonts w:ascii="Verdana" w:hAnsi="Verdana"/>
          <w:bCs/>
        </w:rPr>
        <w:t xml:space="preserve">eine Wiederholung / </w:t>
      </w:r>
      <w:r w:rsidR="00595B7F" w:rsidRPr="003839FD">
        <w:rPr>
          <w:rFonts w:ascii="Verdana" w:hAnsi="Verdana"/>
          <w:bCs/>
        </w:rPr>
        <w:t xml:space="preserve">Vertiefung </w:t>
      </w:r>
      <w:r w:rsidRPr="003839FD">
        <w:rPr>
          <w:rFonts w:ascii="Verdana" w:hAnsi="Verdana"/>
          <w:bCs/>
        </w:rPr>
        <w:t>erfolgen</w:t>
      </w:r>
      <w:r w:rsidR="00595B7F" w:rsidRPr="003839FD">
        <w:rPr>
          <w:rFonts w:ascii="Verdana" w:hAnsi="Verdana"/>
          <w:bCs/>
        </w:rPr>
        <w:t xml:space="preserve">. </w:t>
      </w:r>
    </w:p>
    <w:p w14:paraId="40058496" w14:textId="77777777" w:rsidR="001C05F1" w:rsidRPr="001C05F1" w:rsidRDefault="001C05F1" w:rsidP="001C05F1">
      <w:pPr>
        <w:pStyle w:val="Listenabsatz"/>
        <w:numPr>
          <w:ilvl w:val="0"/>
          <w:numId w:val="13"/>
        </w:numPr>
        <w:jc w:val="both"/>
        <w:rPr>
          <w:rFonts w:ascii="Verdana" w:hAnsi="Verdana"/>
        </w:rPr>
      </w:pPr>
      <w:r w:rsidRPr="001C05F1">
        <w:rPr>
          <w:rFonts w:ascii="Verdana" w:hAnsi="Verdana"/>
        </w:rPr>
        <w:t>Wo möglich ist eine fachübergreifende Zusammenarbeit</w:t>
      </w:r>
      <w:r>
        <w:rPr>
          <w:rFonts w:ascii="Verdana" w:hAnsi="Verdana"/>
        </w:rPr>
        <w:t>, insbesondere</w:t>
      </w:r>
      <w:r w:rsidRPr="001C05F1">
        <w:rPr>
          <w:rFonts w:ascii="Verdana" w:hAnsi="Verdana"/>
        </w:rPr>
        <w:t xml:space="preserve"> mit den Lehrkräften für Italienisch, Philosophie, Kunstgeschichte und Geschichte wünschenswert. </w:t>
      </w:r>
    </w:p>
    <w:p w14:paraId="2EBC38E6" w14:textId="77777777" w:rsidR="00E03093" w:rsidRPr="003839FD" w:rsidRDefault="00E03093" w:rsidP="003839FD">
      <w:pPr>
        <w:pStyle w:val="Listenabsatz"/>
        <w:numPr>
          <w:ilvl w:val="0"/>
          <w:numId w:val="13"/>
        </w:numPr>
        <w:jc w:val="both"/>
        <w:rPr>
          <w:rFonts w:ascii="Verdana" w:hAnsi="Verdana"/>
        </w:rPr>
      </w:pPr>
      <w:r w:rsidRPr="003839FD">
        <w:rPr>
          <w:rFonts w:ascii="Verdana" w:hAnsi="Verdana"/>
        </w:rPr>
        <w:t>Es versteht sich von selbst, dass der Umfang der Themen und die Menge der Autoren nicht detailliert bearbeitet werden können</w:t>
      </w:r>
      <w:r w:rsidR="009C3908">
        <w:rPr>
          <w:rFonts w:ascii="Verdana" w:hAnsi="Verdana"/>
        </w:rPr>
        <w:t>. E</w:t>
      </w:r>
      <w:r w:rsidR="0098416B">
        <w:rPr>
          <w:rFonts w:ascii="Verdana" w:hAnsi="Verdana"/>
        </w:rPr>
        <w:t xml:space="preserve">s ist aber auch auf Themenvielfalt zu achten. Daher ist bei </w:t>
      </w:r>
      <w:r w:rsidRPr="003839FD">
        <w:rPr>
          <w:rFonts w:ascii="Verdana" w:hAnsi="Verdana"/>
        </w:rPr>
        <w:t xml:space="preserve">den angegebenen </w:t>
      </w:r>
      <w:r w:rsidRPr="003839FD">
        <w:rPr>
          <w:rFonts w:ascii="Verdana" w:hAnsi="Verdana"/>
          <w:b/>
        </w:rPr>
        <w:t>Ganzschriften</w:t>
      </w:r>
      <w:r w:rsidRPr="003839FD">
        <w:rPr>
          <w:rFonts w:ascii="Verdana" w:hAnsi="Verdana"/>
        </w:rPr>
        <w:t xml:space="preserve"> überwiegend eine </w:t>
      </w:r>
      <w:r w:rsidRPr="003839FD">
        <w:rPr>
          <w:rFonts w:ascii="Verdana" w:hAnsi="Verdana"/>
          <w:b/>
        </w:rPr>
        <w:t>Reduktion auf Textauszüge</w:t>
      </w:r>
      <w:r w:rsidRPr="003839FD">
        <w:rPr>
          <w:rFonts w:ascii="Verdana" w:hAnsi="Verdana"/>
        </w:rPr>
        <w:t xml:space="preserve"> nötig ist, wie sie z. B. die eingeführten Lehrwerke beinhalten.</w:t>
      </w:r>
      <w:r w:rsidR="0098416B">
        <w:rPr>
          <w:rFonts w:ascii="Verdana" w:hAnsi="Verdana"/>
        </w:rPr>
        <w:t xml:space="preserve"> </w:t>
      </w:r>
    </w:p>
    <w:p w14:paraId="05DF9132" w14:textId="0853368C" w:rsidR="00E03093" w:rsidRPr="009C3908" w:rsidRDefault="003839FD" w:rsidP="003839FD">
      <w:pPr>
        <w:pStyle w:val="Listenabsatz"/>
        <w:numPr>
          <w:ilvl w:val="0"/>
          <w:numId w:val="13"/>
        </w:numPr>
        <w:jc w:val="both"/>
        <w:rPr>
          <w:rFonts w:ascii="Verdana" w:hAnsi="Verdana"/>
        </w:rPr>
      </w:pPr>
      <w:r w:rsidRPr="009C3908">
        <w:rPr>
          <w:rFonts w:ascii="Verdana" w:hAnsi="Verdana"/>
        </w:rPr>
        <w:t>Insbesondere im Hinblick auf die Aufgabenart „</w:t>
      </w:r>
      <w:r w:rsidRPr="009C3908">
        <w:rPr>
          <w:rFonts w:ascii="Verdana" w:hAnsi="Verdana"/>
          <w:b/>
        </w:rPr>
        <w:t>Literarische Erörterung</w:t>
      </w:r>
      <w:r w:rsidRPr="009C3908">
        <w:rPr>
          <w:rFonts w:ascii="Verdana" w:hAnsi="Verdana"/>
        </w:rPr>
        <w:t xml:space="preserve">“ empfiehlt </w:t>
      </w:r>
      <w:r w:rsidR="0098416B" w:rsidRPr="009C3908">
        <w:rPr>
          <w:rFonts w:ascii="Verdana" w:hAnsi="Verdana"/>
        </w:rPr>
        <w:t xml:space="preserve">es </w:t>
      </w:r>
      <w:r w:rsidRPr="009C3908">
        <w:rPr>
          <w:rFonts w:ascii="Verdana" w:hAnsi="Verdana"/>
        </w:rPr>
        <w:t>sich</w:t>
      </w:r>
      <w:r w:rsidR="00737123">
        <w:rPr>
          <w:rFonts w:ascii="Verdana" w:hAnsi="Verdana"/>
        </w:rPr>
        <w:t>,</w:t>
      </w:r>
      <w:r w:rsidRPr="009C3908">
        <w:rPr>
          <w:rFonts w:ascii="Verdana" w:hAnsi="Verdana"/>
        </w:rPr>
        <w:t xml:space="preserve"> </w:t>
      </w:r>
      <w:r w:rsidR="0098416B" w:rsidRPr="009C3908">
        <w:rPr>
          <w:rFonts w:ascii="Verdana" w:hAnsi="Verdana"/>
        </w:rPr>
        <w:t>Texte bzw. Textauszüge</w:t>
      </w:r>
      <w:r w:rsidR="00A22A40" w:rsidRPr="009C3908">
        <w:rPr>
          <w:rFonts w:ascii="Verdana" w:hAnsi="Verdana"/>
        </w:rPr>
        <w:t xml:space="preserve"> </w:t>
      </w:r>
      <w:r w:rsidR="009C3908" w:rsidRPr="009C3908">
        <w:rPr>
          <w:rFonts w:ascii="Verdana" w:hAnsi="Verdana"/>
        </w:rPr>
        <w:t xml:space="preserve">im Hinblick auf epochenübergreifende Themen und Motive zu behandeln </w:t>
      </w:r>
      <w:r w:rsidR="00E03093" w:rsidRPr="009C3908">
        <w:rPr>
          <w:rFonts w:ascii="Verdana" w:hAnsi="Verdana"/>
        </w:rPr>
        <w:t xml:space="preserve">(vgl. </w:t>
      </w:r>
      <w:r w:rsidR="009C3908" w:rsidRPr="009C3908">
        <w:rPr>
          <w:rFonts w:ascii="Verdana" w:hAnsi="Verdana"/>
        </w:rPr>
        <w:t>(2))</w:t>
      </w:r>
      <w:r w:rsidR="00E03093" w:rsidRPr="009C3908">
        <w:rPr>
          <w:rFonts w:ascii="Verdana" w:hAnsi="Verdana"/>
        </w:rPr>
        <w:t>.</w:t>
      </w:r>
      <w:r w:rsidR="009C3908" w:rsidRPr="009C3908">
        <w:rPr>
          <w:rFonts w:ascii="Verdana" w:hAnsi="Verdana"/>
        </w:rPr>
        <w:t xml:space="preserve"> </w:t>
      </w:r>
      <w:r w:rsidR="00E03093" w:rsidRPr="009C3908">
        <w:rPr>
          <w:rFonts w:ascii="Verdana" w:hAnsi="Verdana"/>
        </w:rPr>
        <w:t xml:space="preserve">Die Aufgabenart setzt die </w:t>
      </w:r>
      <w:r w:rsidR="00E03093" w:rsidRPr="009C3908">
        <w:rPr>
          <w:rFonts w:ascii="Verdana" w:hAnsi="Verdana"/>
          <w:b/>
        </w:rPr>
        <w:t>Kenntnis mindestens zweier Werke deutschsprachiger</w:t>
      </w:r>
      <w:r w:rsidR="00E03093" w:rsidRPr="009C3908">
        <w:rPr>
          <w:rFonts w:ascii="Verdana" w:hAnsi="Verdana"/>
        </w:rPr>
        <w:t xml:space="preserve"> </w:t>
      </w:r>
      <w:r w:rsidR="00E03093" w:rsidRPr="009C3908">
        <w:rPr>
          <w:rFonts w:ascii="Verdana" w:hAnsi="Verdana"/>
          <w:b/>
        </w:rPr>
        <w:t>Autoren</w:t>
      </w:r>
      <w:r w:rsidR="00E03093" w:rsidRPr="009C3908">
        <w:rPr>
          <w:rFonts w:ascii="Verdana" w:hAnsi="Verdana"/>
        </w:rPr>
        <w:t xml:space="preserve"> voraus. Ein Schüler, der diese Aufgabenart wählt, muss diesbezüglich Kenntnisse besitzen bzw. diese nachweisen.</w:t>
      </w:r>
    </w:p>
    <w:p w14:paraId="6CD1E322" w14:textId="77777777" w:rsidR="009C3908" w:rsidRDefault="009C3908">
      <w:pPr>
        <w:rPr>
          <w:rFonts w:ascii="Verdana" w:hAnsi="Verdana"/>
          <w:bCs/>
        </w:rPr>
      </w:pPr>
      <w:r>
        <w:rPr>
          <w:rFonts w:ascii="Verdana" w:hAnsi="Verdana"/>
          <w:bCs/>
        </w:rPr>
        <w:br w:type="page"/>
      </w:r>
    </w:p>
    <w:p w14:paraId="4B03837D" w14:textId="77777777" w:rsidR="003839FD" w:rsidRPr="00AE2F11" w:rsidRDefault="003839FD" w:rsidP="003839FD">
      <w:pPr>
        <w:spacing w:before="120" w:after="120"/>
        <w:rPr>
          <w:rFonts w:ascii="Verdana" w:hAnsi="Verdana"/>
          <w:b/>
          <w:bCs/>
        </w:rPr>
      </w:pPr>
      <w:r w:rsidRPr="00AE2F11">
        <w:rPr>
          <w:rFonts w:ascii="Verdana" w:hAnsi="Verdana"/>
          <w:b/>
          <w:bCs/>
        </w:rPr>
        <w:t>Zu (1): Zeitliche Abfolge / Epochen</w:t>
      </w:r>
    </w:p>
    <w:p w14:paraId="60D8413A" w14:textId="77777777" w:rsidR="003839FD" w:rsidRPr="00846E08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Realistische Strömungen im 19. Jahrhundert: </w:t>
      </w:r>
      <w:r w:rsidRPr="00846E08">
        <w:rPr>
          <w:rFonts w:ascii="Verdana" w:hAnsi="Verdana"/>
          <w:bCs/>
        </w:rPr>
        <w:t>Vormärz</w:t>
      </w:r>
      <w:r>
        <w:rPr>
          <w:rFonts w:ascii="Verdana" w:hAnsi="Verdana"/>
          <w:bCs/>
        </w:rPr>
        <w:t>, Junges Deutschland und Biedermeier</w:t>
      </w:r>
    </w:p>
    <w:p w14:paraId="634B40B5" w14:textId="77777777" w:rsidR="003839FD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 w:rsidRPr="002968AB">
        <w:rPr>
          <w:rFonts w:ascii="Verdana" w:hAnsi="Verdana"/>
          <w:bCs/>
        </w:rPr>
        <w:t>Poetischer Realismus</w:t>
      </w:r>
    </w:p>
    <w:p w14:paraId="58FE5C82" w14:textId="77777777" w:rsidR="003839FD" w:rsidRPr="002968AB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 w:rsidRPr="002968AB">
        <w:rPr>
          <w:rFonts w:ascii="Verdana" w:hAnsi="Verdana"/>
          <w:bCs/>
        </w:rPr>
        <w:t>Naturalismus</w:t>
      </w:r>
    </w:p>
    <w:p w14:paraId="312FD1A0" w14:textId="77777777" w:rsidR="003839FD" w:rsidRPr="00846E08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 w:rsidRPr="00846E08">
        <w:rPr>
          <w:rFonts w:ascii="Verdana" w:hAnsi="Verdana"/>
          <w:bCs/>
        </w:rPr>
        <w:t>Literatur der Jahrhundertwende</w:t>
      </w:r>
    </w:p>
    <w:p w14:paraId="1289BE45" w14:textId="77777777" w:rsidR="003839FD" w:rsidRPr="00846E08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 w:rsidRPr="00846E08">
        <w:rPr>
          <w:rFonts w:ascii="Verdana" w:hAnsi="Verdana"/>
          <w:bCs/>
        </w:rPr>
        <w:t>Expressionismus</w:t>
      </w:r>
    </w:p>
    <w:p w14:paraId="49551A0F" w14:textId="77777777" w:rsidR="003839FD" w:rsidRPr="00846E08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>
        <w:rPr>
          <w:rFonts w:ascii="Verdana" w:hAnsi="Verdana"/>
          <w:bCs/>
        </w:rPr>
        <w:t>Neue Sachlichkeit</w:t>
      </w:r>
    </w:p>
    <w:p w14:paraId="60D585BE" w14:textId="77777777" w:rsidR="003839FD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 w:rsidRPr="00846E08">
        <w:rPr>
          <w:rFonts w:ascii="Verdana" w:hAnsi="Verdana"/>
          <w:bCs/>
        </w:rPr>
        <w:t>Literatur nach 1945</w:t>
      </w:r>
      <w:r>
        <w:rPr>
          <w:rFonts w:ascii="Verdana" w:hAnsi="Verdana"/>
          <w:bCs/>
        </w:rPr>
        <w:t xml:space="preserve"> / Trümmerliteratur</w:t>
      </w:r>
    </w:p>
    <w:p w14:paraId="7A78B11F" w14:textId="77777777" w:rsidR="003839FD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>
        <w:rPr>
          <w:rFonts w:ascii="Verdana" w:hAnsi="Verdana"/>
          <w:bCs/>
        </w:rPr>
        <w:t>*Literatur in der DDR</w:t>
      </w:r>
    </w:p>
    <w:p w14:paraId="032FF012" w14:textId="77777777" w:rsidR="003839FD" w:rsidRDefault="003839FD" w:rsidP="003839FD">
      <w:pPr>
        <w:numPr>
          <w:ilvl w:val="0"/>
          <w:numId w:val="2"/>
        </w:numPr>
        <w:spacing w:before="60"/>
        <w:rPr>
          <w:rFonts w:ascii="Verdana" w:hAnsi="Verdana"/>
          <w:bCs/>
        </w:rPr>
      </w:pPr>
      <w:r>
        <w:rPr>
          <w:rFonts w:ascii="Verdana" w:hAnsi="Verdana"/>
          <w:bCs/>
        </w:rPr>
        <w:t>Beispiele der Gegenwartsliteratur</w:t>
      </w:r>
    </w:p>
    <w:p w14:paraId="6119951D" w14:textId="77777777" w:rsidR="002968AB" w:rsidRDefault="002968AB" w:rsidP="00DF1F95">
      <w:pPr>
        <w:spacing w:before="60"/>
        <w:rPr>
          <w:rFonts w:ascii="Verdana" w:hAnsi="Verdana"/>
          <w:b/>
          <w:bCs/>
          <w:i/>
        </w:rPr>
      </w:pPr>
    </w:p>
    <w:p w14:paraId="2D7A6AAE" w14:textId="77777777" w:rsidR="003C5B77" w:rsidRPr="00AE2F11" w:rsidRDefault="00DF1F95" w:rsidP="00DF1F95">
      <w:pPr>
        <w:spacing w:before="60"/>
        <w:rPr>
          <w:rFonts w:ascii="Verdana" w:hAnsi="Verdana"/>
          <w:b/>
          <w:bCs/>
        </w:rPr>
      </w:pPr>
      <w:r w:rsidRPr="00AE2F11">
        <w:rPr>
          <w:rFonts w:ascii="Verdana" w:hAnsi="Verdana"/>
          <w:b/>
          <w:bCs/>
        </w:rPr>
        <w:t>Zu</w:t>
      </w:r>
      <w:r w:rsidR="003C5B77" w:rsidRPr="00AE2F11">
        <w:rPr>
          <w:rFonts w:ascii="Verdana" w:hAnsi="Verdana"/>
          <w:b/>
          <w:bCs/>
        </w:rPr>
        <w:t xml:space="preserve"> (2)</w:t>
      </w:r>
      <w:r w:rsidR="003C5F58" w:rsidRPr="00AE2F11">
        <w:rPr>
          <w:rFonts w:ascii="Verdana" w:hAnsi="Verdana"/>
          <w:b/>
          <w:bCs/>
        </w:rPr>
        <w:t xml:space="preserve">: </w:t>
      </w:r>
      <w:r w:rsidR="00AE2F11">
        <w:rPr>
          <w:rFonts w:ascii="Verdana" w:hAnsi="Verdana"/>
          <w:b/>
          <w:bCs/>
        </w:rPr>
        <w:t xml:space="preserve">Epochenübergreifende Themen / Motive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3C5B77" w:rsidRPr="00846E08" w14:paraId="3F333311" w14:textId="77777777" w:rsidTr="002E2B7D">
        <w:tc>
          <w:tcPr>
            <w:tcW w:w="4606" w:type="dxa"/>
          </w:tcPr>
          <w:p w14:paraId="4C5B6A54" w14:textId="77777777" w:rsidR="003C5B77" w:rsidRDefault="00AE2F11" w:rsidP="002E2B7D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Epochenübergreifende </w:t>
            </w:r>
            <w:r w:rsidR="003C5B77" w:rsidRPr="00846E08">
              <w:rPr>
                <w:rFonts w:ascii="Verdana" w:hAnsi="Verdana"/>
                <w:b/>
                <w:bCs/>
              </w:rPr>
              <w:t>Themen</w:t>
            </w:r>
            <w:r>
              <w:rPr>
                <w:rFonts w:ascii="Verdana" w:hAnsi="Verdana"/>
                <w:b/>
                <w:bCs/>
              </w:rPr>
              <w:t xml:space="preserve"> /</w:t>
            </w:r>
          </w:p>
          <w:p w14:paraId="6A0AFF8A" w14:textId="77777777" w:rsidR="00AE2F11" w:rsidRPr="00846E08" w:rsidRDefault="00AE2F11" w:rsidP="002E2B7D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Motive</w:t>
            </w:r>
          </w:p>
        </w:tc>
        <w:tc>
          <w:tcPr>
            <w:tcW w:w="4606" w:type="dxa"/>
          </w:tcPr>
          <w:p w14:paraId="42FA47F8" w14:textId="77777777" w:rsidR="00663E35" w:rsidRPr="00846E08" w:rsidRDefault="003C5B77" w:rsidP="002E2B7D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 w:rsidRPr="00846E08">
              <w:rPr>
                <w:rFonts w:ascii="Verdana" w:hAnsi="Verdana"/>
                <w:b/>
                <w:bCs/>
              </w:rPr>
              <w:t xml:space="preserve">Autoren </w:t>
            </w:r>
            <w:r w:rsidR="0057444A">
              <w:rPr>
                <w:rFonts w:ascii="Verdana" w:hAnsi="Verdana"/>
                <w:b/>
                <w:bCs/>
              </w:rPr>
              <w:t>und Werke</w:t>
            </w:r>
            <w:r w:rsidRPr="00846E08">
              <w:rPr>
                <w:rFonts w:ascii="Verdana" w:hAnsi="Verdana"/>
                <w:b/>
                <w:bCs/>
              </w:rPr>
              <w:t xml:space="preserve">/ </w:t>
            </w:r>
          </w:p>
          <w:p w14:paraId="16A7D215" w14:textId="77777777" w:rsidR="00E1187F" w:rsidRPr="00846E08" w:rsidRDefault="003C5B77" w:rsidP="00DF1F95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 w:rsidRPr="00846E08">
              <w:rPr>
                <w:rFonts w:ascii="Verdana" w:hAnsi="Verdana"/>
                <w:b/>
                <w:bCs/>
              </w:rPr>
              <w:t>Lit</w:t>
            </w:r>
            <w:r w:rsidR="00663E35" w:rsidRPr="00846E08">
              <w:rPr>
                <w:rFonts w:ascii="Verdana" w:hAnsi="Verdana"/>
                <w:b/>
                <w:bCs/>
              </w:rPr>
              <w:t>erarische</w:t>
            </w:r>
            <w:r w:rsidR="0057444A">
              <w:rPr>
                <w:rFonts w:ascii="Verdana" w:hAnsi="Verdana"/>
                <w:b/>
                <w:bCs/>
              </w:rPr>
              <w:t xml:space="preserve"> </w:t>
            </w:r>
            <w:r w:rsidRPr="00846E08">
              <w:rPr>
                <w:rFonts w:ascii="Verdana" w:hAnsi="Verdana"/>
                <w:b/>
                <w:bCs/>
              </w:rPr>
              <w:t>Epochen</w:t>
            </w:r>
            <w:r w:rsidR="00E1187F" w:rsidRPr="00846E08">
              <w:rPr>
                <w:rFonts w:ascii="Verdana" w:hAnsi="Verdana"/>
                <w:b/>
                <w:bCs/>
              </w:rPr>
              <w:t xml:space="preserve"> </w:t>
            </w:r>
          </w:p>
        </w:tc>
      </w:tr>
      <w:tr w:rsidR="003C5B77" w:rsidRPr="00770FDD" w14:paraId="2582443E" w14:textId="77777777" w:rsidTr="002E2B7D">
        <w:tc>
          <w:tcPr>
            <w:tcW w:w="4606" w:type="dxa"/>
          </w:tcPr>
          <w:p w14:paraId="2A3AD8F0" w14:textId="77777777" w:rsidR="003C5B77" w:rsidRPr="00846E08" w:rsidRDefault="003C5B77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S</w:t>
            </w:r>
            <w:r w:rsidR="00A02227">
              <w:rPr>
                <w:rFonts w:ascii="Verdana" w:hAnsi="Verdana"/>
                <w:bCs/>
              </w:rPr>
              <w:t>ituation</w:t>
            </w:r>
            <w:r w:rsidRPr="00846E08">
              <w:rPr>
                <w:rFonts w:ascii="Verdana" w:hAnsi="Verdana"/>
                <w:bCs/>
              </w:rPr>
              <w:t xml:space="preserve"> und Rolle der Frau</w:t>
            </w:r>
            <w:r w:rsidR="0048337C" w:rsidRPr="00846E08">
              <w:rPr>
                <w:rFonts w:ascii="Verdana" w:hAnsi="Verdana"/>
                <w:bCs/>
              </w:rPr>
              <w:t xml:space="preserve"> / </w:t>
            </w:r>
            <w:r w:rsidR="00C8522B">
              <w:rPr>
                <w:rFonts w:ascii="Verdana" w:hAnsi="Verdana"/>
                <w:bCs/>
              </w:rPr>
              <w:t>Liebe / P</w:t>
            </w:r>
            <w:r w:rsidR="00770FDD">
              <w:rPr>
                <w:rFonts w:ascii="Verdana" w:hAnsi="Verdana"/>
                <w:bCs/>
              </w:rPr>
              <w:t>aarbeziehungen</w:t>
            </w:r>
            <w:r w:rsidR="00F53674">
              <w:rPr>
                <w:rFonts w:ascii="Verdana" w:hAnsi="Verdana"/>
                <w:bCs/>
              </w:rPr>
              <w:t xml:space="preserve"> / Familienstrukturen</w:t>
            </w:r>
          </w:p>
        </w:tc>
        <w:tc>
          <w:tcPr>
            <w:tcW w:w="4606" w:type="dxa"/>
          </w:tcPr>
          <w:p w14:paraId="2EA126C9" w14:textId="77777777" w:rsidR="00E34A79" w:rsidRPr="00DE30E4" w:rsidRDefault="00156B08" w:rsidP="00156B08">
            <w:pPr>
              <w:spacing w:line="276" w:lineRule="auto"/>
              <w:rPr>
                <w:rFonts w:ascii="Verdana" w:hAnsi="Verdana"/>
                <w:bCs/>
                <w:lang w:val="it-IT"/>
              </w:rPr>
            </w:pPr>
            <w:r w:rsidRPr="00DE30E4">
              <w:rPr>
                <w:rFonts w:ascii="Verdana" w:hAnsi="Verdana"/>
                <w:bCs/>
                <w:lang w:val="it-IT"/>
              </w:rPr>
              <w:t>*</w:t>
            </w:r>
            <w:r w:rsidR="00DF3CF4" w:rsidRPr="00DE30E4">
              <w:rPr>
                <w:rFonts w:ascii="Verdana" w:hAnsi="Verdana"/>
                <w:bCs/>
                <w:lang w:val="it-IT"/>
              </w:rPr>
              <w:t xml:space="preserve">F. </w:t>
            </w:r>
            <w:proofErr w:type="spellStart"/>
            <w:r w:rsidR="003C5B77" w:rsidRPr="00DE30E4">
              <w:rPr>
                <w:rFonts w:ascii="Verdana" w:hAnsi="Verdana"/>
                <w:bCs/>
                <w:lang w:val="it-IT"/>
              </w:rPr>
              <w:t>Hebbel</w:t>
            </w:r>
            <w:proofErr w:type="spellEnd"/>
            <w:r w:rsidR="003C5B77" w:rsidRPr="00DE30E4">
              <w:rPr>
                <w:rFonts w:ascii="Verdana" w:hAnsi="Verdana"/>
                <w:bCs/>
                <w:lang w:val="it-IT"/>
              </w:rPr>
              <w:t>: Ma</w:t>
            </w:r>
            <w:r w:rsidR="00E34A79" w:rsidRPr="00DE30E4">
              <w:rPr>
                <w:rFonts w:ascii="Verdana" w:hAnsi="Verdana"/>
                <w:bCs/>
                <w:lang w:val="it-IT"/>
              </w:rPr>
              <w:t>ria Magdalena</w:t>
            </w:r>
          </w:p>
          <w:p w14:paraId="7759BE50" w14:textId="77777777" w:rsidR="003C5B77" w:rsidRPr="00DE30E4" w:rsidRDefault="00DF3CF4" w:rsidP="00156B08">
            <w:pPr>
              <w:spacing w:line="276" w:lineRule="auto"/>
              <w:rPr>
                <w:rFonts w:ascii="Verdana" w:hAnsi="Verdana"/>
                <w:bCs/>
                <w:lang w:val="it-IT"/>
              </w:rPr>
            </w:pPr>
            <w:r w:rsidRPr="00DE30E4">
              <w:rPr>
                <w:rFonts w:ascii="Verdana" w:hAnsi="Verdana"/>
                <w:bCs/>
                <w:lang w:val="it-IT"/>
              </w:rPr>
              <w:t xml:space="preserve">T. </w:t>
            </w:r>
            <w:r w:rsidR="003C5B77" w:rsidRPr="00DE30E4">
              <w:rPr>
                <w:rFonts w:ascii="Verdana" w:hAnsi="Verdana"/>
                <w:bCs/>
                <w:lang w:val="it-IT"/>
              </w:rPr>
              <w:t xml:space="preserve">Fontane: </w:t>
            </w:r>
            <w:proofErr w:type="spellStart"/>
            <w:r w:rsidR="00E34A79" w:rsidRPr="00DE30E4">
              <w:rPr>
                <w:rFonts w:ascii="Verdana" w:hAnsi="Verdana"/>
                <w:bCs/>
                <w:lang w:val="it-IT"/>
              </w:rPr>
              <w:t>Effi</w:t>
            </w:r>
            <w:proofErr w:type="spellEnd"/>
            <w:r w:rsidR="00E34A79" w:rsidRPr="00DE30E4">
              <w:rPr>
                <w:rFonts w:ascii="Verdana" w:hAnsi="Verdana"/>
                <w:bCs/>
                <w:lang w:val="it-IT"/>
              </w:rPr>
              <w:t xml:space="preserve"> </w:t>
            </w:r>
            <w:proofErr w:type="spellStart"/>
            <w:r w:rsidR="00E34A79" w:rsidRPr="00DE30E4">
              <w:rPr>
                <w:rFonts w:ascii="Verdana" w:hAnsi="Verdana"/>
                <w:bCs/>
                <w:lang w:val="it-IT"/>
              </w:rPr>
              <w:t>Briest</w:t>
            </w:r>
            <w:proofErr w:type="spellEnd"/>
            <w:r w:rsidR="00E34A79" w:rsidRPr="00DE30E4">
              <w:rPr>
                <w:rFonts w:ascii="Verdana" w:hAnsi="Verdana"/>
                <w:bCs/>
                <w:lang w:val="it-IT"/>
              </w:rPr>
              <w:t xml:space="preserve"> </w:t>
            </w:r>
          </w:p>
          <w:p w14:paraId="48E70656" w14:textId="77777777" w:rsidR="00770FDD" w:rsidRDefault="00770FDD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770FDD">
              <w:rPr>
                <w:rFonts w:ascii="Verdana" w:hAnsi="Verdana"/>
                <w:bCs/>
              </w:rPr>
              <w:t>E. Kästner: Gewisse Ehepaare</w:t>
            </w:r>
            <w:r w:rsidR="00F43508">
              <w:rPr>
                <w:rFonts w:ascii="Verdana" w:hAnsi="Verdana"/>
                <w:bCs/>
              </w:rPr>
              <w:t xml:space="preserve"> u. a. Gedichte</w:t>
            </w:r>
          </w:p>
          <w:p w14:paraId="61EAF412" w14:textId="77777777" w:rsidR="00C8522B" w:rsidRPr="00770FDD" w:rsidRDefault="00E755D4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C8522B">
              <w:rPr>
                <w:rFonts w:ascii="Verdana" w:hAnsi="Verdana"/>
                <w:bCs/>
              </w:rPr>
              <w:t xml:space="preserve">Mascha </w:t>
            </w:r>
            <w:proofErr w:type="spellStart"/>
            <w:r w:rsidR="00C8522B">
              <w:rPr>
                <w:rFonts w:ascii="Verdana" w:hAnsi="Verdana"/>
                <w:bCs/>
              </w:rPr>
              <w:t>Kaleko</w:t>
            </w:r>
            <w:proofErr w:type="spellEnd"/>
            <w:r w:rsidR="00C8522B">
              <w:rPr>
                <w:rFonts w:ascii="Verdana" w:hAnsi="Verdana"/>
                <w:bCs/>
              </w:rPr>
              <w:t>: Großstadtliebe</w:t>
            </w:r>
            <w:r w:rsidR="00443669">
              <w:rPr>
                <w:rFonts w:ascii="Verdana" w:hAnsi="Verdana"/>
                <w:bCs/>
              </w:rPr>
              <w:t xml:space="preserve"> u. a. Gedichte</w:t>
            </w:r>
          </w:p>
          <w:p w14:paraId="0DA246C9" w14:textId="77777777" w:rsidR="00160495" w:rsidRPr="00770FDD" w:rsidRDefault="00770FDD" w:rsidP="00DE30E4">
            <w:pPr>
              <w:spacing w:line="276" w:lineRule="auto"/>
              <w:rPr>
                <w:rFonts w:ascii="Verdana" w:hAnsi="Verdana"/>
                <w:bCs/>
              </w:rPr>
            </w:pPr>
            <w:r w:rsidRPr="00770FDD">
              <w:rPr>
                <w:rFonts w:ascii="Verdana" w:hAnsi="Verdana"/>
                <w:bCs/>
              </w:rPr>
              <w:t xml:space="preserve">Gabriele Wohmann: </w:t>
            </w:r>
            <w:r w:rsidR="00DE30E4">
              <w:rPr>
                <w:rFonts w:ascii="Verdana" w:hAnsi="Verdana"/>
                <w:bCs/>
              </w:rPr>
              <w:t xml:space="preserve">Denk immer an heut Nachmittag </w:t>
            </w:r>
            <w:r w:rsidR="00443669">
              <w:rPr>
                <w:rFonts w:ascii="Verdana" w:hAnsi="Verdana"/>
                <w:bCs/>
              </w:rPr>
              <w:t>u</w:t>
            </w:r>
            <w:r w:rsidRPr="00770FDD">
              <w:rPr>
                <w:rFonts w:ascii="Verdana" w:hAnsi="Verdana"/>
                <w:bCs/>
              </w:rPr>
              <w:t xml:space="preserve">. a. </w:t>
            </w:r>
            <w:r>
              <w:rPr>
                <w:rFonts w:ascii="Verdana" w:hAnsi="Verdana"/>
                <w:bCs/>
              </w:rPr>
              <w:t>Kurzgeschichten</w:t>
            </w:r>
          </w:p>
        </w:tc>
      </w:tr>
      <w:tr w:rsidR="004F7B73" w:rsidRPr="00846E08" w14:paraId="5F166F0D" w14:textId="77777777" w:rsidTr="004F7B7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0D358" w14:textId="77777777" w:rsidR="004F7B73" w:rsidRPr="00846E08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Weltanschauung / Menschenbild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A220" w14:textId="77777777" w:rsidR="004F7B73" w:rsidRPr="00F43508" w:rsidRDefault="004F7B73" w:rsidP="00156B08">
            <w:pPr>
              <w:spacing w:line="276" w:lineRule="auto"/>
              <w:rPr>
                <w:rFonts w:ascii="Verdana" w:hAnsi="Verdana"/>
                <w:bCs/>
                <w:lang w:val="en-US"/>
              </w:rPr>
            </w:pPr>
            <w:r w:rsidRPr="00F43508">
              <w:rPr>
                <w:rFonts w:ascii="Verdana" w:hAnsi="Verdana"/>
                <w:bCs/>
                <w:lang w:val="en-US"/>
              </w:rPr>
              <w:t>J. W. v. Goethe: Faust I</w:t>
            </w:r>
          </w:p>
          <w:p w14:paraId="15B06039" w14:textId="77777777" w:rsidR="00443669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Menschenbild des </w:t>
            </w:r>
            <w:r w:rsidRPr="00846E08">
              <w:rPr>
                <w:rFonts w:ascii="Verdana" w:hAnsi="Verdana"/>
                <w:bCs/>
              </w:rPr>
              <w:t>Naturalismus</w:t>
            </w:r>
            <w:r w:rsidR="00770FDD">
              <w:rPr>
                <w:rFonts w:ascii="Verdana" w:hAnsi="Verdana"/>
                <w:bCs/>
              </w:rPr>
              <w:t xml:space="preserve">: </w:t>
            </w:r>
          </w:p>
          <w:p w14:paraId="2A681FD5" w14:textId="77777777" w:rsidR="00443669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Sozialdarwinismus, Milieutheorie</w:t>
            </w:r>
          </w:p>
          <w:p w14:paraId="7799FFE6" w14:textId="77777777" w:rsidR="004F7B73" w:rsidRPr="00846E08" w:rsidRDefault="00770FDD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A. Holz / J. Schlaf: Papa Hamlet</w:t>
            </w:r>
          </w:p>
          <w:p w14:paraId="69FB0C5E" w14:textId="77777777" w:rsidR="004F7B73" w:rsidRPr="00846E08" w:rsidRDefault="00770FDD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Lyrik des </w:t>
            </w:r>
            <w:r w:rsidR="004F7B73" w:rsidRPr="00846E08">
              <w:rPr>
                <w:rFonts w:ascii="Verdana" w:hAnsi="Verdana"/>
                <w:bCs/>
              </w:rPr>
              <w:t>Expressionismus</w:t>
            </w:r>
          </w:p>
        </w:tc>
      </w:tr>
      <w:tr w:rsidR="004F7B73" w:rsidRPr="00846E08" w14:paraId="553209A3" w14:textId="77777777" w:rsidTr="004F7B7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3E0E" w14:textId="77777777" w:rsidR="004F7B73" w:rsidRPr="00846E08" w:rsidRDefault="00F53674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br w:type="page"/>
            </w:r>
            <w:r w:rsidR="004F7B73">
              <w:rPr>
                <w:rFonts w:ascii="Verdana" w:hAnsi="Verdana"/>
                <w:bCs/>
              </w:rPr>
              <w:t xml:space="preserve">Zeitenwenden und Aufbrüche / </w:t>
            </w:r>
            <w:r w:rsidR="00156B08">
              <w:rPr>
                <w:rFonts w:ascii="Verdana" w:hAnsi="Verdana"/>
                <w:bCs/>
              </w:rPr>
              <w:t xml:space="preserve">Orientierungslosigkeit / </w:t>
            </w:r>
            <w:r w:rsidR="004F7B73">
              <w:rPr>
                <w:rFonts w:ascii="Verdana" w:hAnsi="Verdana"/>
                <w:bCs/>
              </w:rPr>
              <w:t>Krise der Sprache</w:t>
            </w:r>
            <w:r w:rsidR="004F7597">
              <w:rPr>
                <w:rFonts w:ascii="Verdana" w:hAnsi="Verdana"/>
                <w:bCs/>
              </w:rPr>
              <w:t xml:space="preserve"> / Isolation des Menschen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C945A" w14:textId="77777777" w:rsidR="00443669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Literatur um 1900: </w:t>
            </w:r>
          </w:p>
          <w:p w14:paraId="2203FE83" w14:textId="77777777" w:rsidR="00443669" w:rsidRDefault="005635E5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4F7B73">
              <w:rPr>
                <w:rFonts w:ascii="Verdana" w:hAnsi="Verdana"/>
                <w:bCs/>
              </w:rPr>
              <w:t>F. Nietzsche, Der tolle Mensch</w:t>
            </w:r>
          </w:p>
          <w:p w14:paraId="0E47BBD0" w14:textId="77777777" w:rsidR="00443669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R. M. </w:t>
            </w:r>
            <w:r w:rsidRPr="00846E08">
              <w:rPr>
                <w:rFonts w:ascii="Verdana" w:hAnsi="Verdana"/>
                <w:bCs/>
              </w:rPr>
              <w:t>Rilke, Ich fürchte mich so vor der Menschen Wort</w:t>
            </w:r>
            <w:r>
              <w:rPr>
                <w:rFonts w:ascii="Verdana" w:hAnsi="Verdana"/>
                <w:bCs/>
              </w:rPr>
              <w:t xml:space="preserve"> u. a. Gedichte</w:t>
            </w:r>
          </w:p>
          <w:p w14:paraId="70FCD454" w14:textId="77777777" w:rsid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*H. </w:t>
            </w:r>
            <w:r w:rsidR="00700235">
              <w:rPr>
                <w:rFonts w:ascii="Verdana" w:hAnsi="Verdana"/>
                <w:bCs/>
              </w:rPr>
              <w:t>v. Hofmannsthal, Ein Brief</w:t>
            </w:r>
          </w:p>
          <w:p w14:paraId="2E6A9C71" w14:textId="77777777" w:rsidR="004F7597" w:rsidRDefault="004F7597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F. Kafka: Parabeln</w:t>
            </w:r>
          </w:p>
          <w:p w14:paraId="4B0073B1" w14:textId="77777777" w:rsidR="0057444A" w:rsidRDefault="0057444A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Lyrik des Expressionismus</w:t>
            </w:r>
          </w:p>
          <w:p w14:paraId="6B632291" w14:textId="77777777" w:rsidR="004F7B73" w:rsidRPr="004F7B73" w:rsidRDefault="004F7597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Lyrik nach 1945</w:t>
            </w:r>
          </w:p>
        </w:tc>
      </w:tr>
      <w:tr w:rsidR="004F7B73" w:rsidRPr="00846E08" w14:paraId="44E2C08D" w14:textId="77777777" w:rsidTr="004F7B73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A0E1" w14:textId="77777777" w:rsidR="004F7B73" w:rsidRPr="00846E08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Vater-Sohn-Konflikt / Erziehung</w:t>
            </w:r>
            <w:r>
              <w:rPr>
                <w:rFonts w:ascii="Verdana" w:hAnsi="Verdana"/>
                <w:bCs/>
              </w:rPr>
              <w:t xml:space="preserve"> </w:t>
            </w:r>
            <w:r w:rsidRPr="00846E08">
              <w:rPr>
                <w:rFonts w:ascii="Verdana" w:hAnsi="Verdana"/>
                <w:bCs/>
              </w:rPr>
              <w:t xml:space="preserve">/ </w:t>
            </w:r>
            <w:r w:rsidR="004F7597">
              <w:rPr>
                <w:rFonts w:ascii="Verdana" w:hAnsi="Verdana"/>
                <w:bCs/>
              </w:rPr>
              <w:t>Identität /</w:t>
            </w:r>
            <w:r w:rsidR="00443669">
              <w:rPr>
                <w:rFonts w:ascii="Verdana" w:hAnsi="Verdana"/>
                <w:bCs/>
              </w:rPr>
              <w:t xml:space="preserve"> </w:t>
            </w:r>
            <w:r w:rsidRPr="00846E08">
              <w:rPr>
                <w:rFonts w:ascii="Verdana" w:hAnsi="Verdana"/>
                <w:bCs/>
              </w:rPr>
              <w:t>Autorität</w:t>
            </w:r>
            <w:r w:rsidR="00443669">
              <w:rPr>
                <w:rFonts w:ascii="Verdana" w:hAnsi="Verdana"/>
                <w:bCs/>
              </w:rPr>
              <w:t xml:space="preserve"> / Schule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E2CF" w14:textId="77777777" w:rsidR="004F7B73" w:rsidRP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4F7B73">
              <w:rPr>
                <w:rFonts w:ascii="Verdana" w:hAnsi="Verdana"/>
                <w:bCs/>
              </w:rPr>
              <w:t>F. Kafka: Brief an den Vater</w:t>
            </w:r>
          </w:p>
          <w:p w14:paraId="6179D778" w14:textId="77777777" w:rsidR="004F7B73" w:rsidRP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4F7B73">
              <w:rPr>
                <w:rFonts w:ascii="Verdana" w:hAnsi="Verdana"/>
                <w:bCs/>
              </w:rPr>
              <w:t xml:space="preserve">*H. Hesse: Unterm Rad </w:t>
            </w:r>
          </w:p>
          <w:p w14:paraId="1A4C003F" w14:textId="77777777" w:rsidR="004F7B73" w:rsidRP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4F7B73">
              <w:rPr>
                <w:rFonts w:ascii="Verdana" w:hAnsi="Verdana"/>
                <w:bCs/>
              </w:rPr>
              <w:t xml:space="preserve">R. Musil: Die Verwirrungen des Zöglings </w:t>
            </w:r>
            <w:proofErr w:type="spellStart"/>
            <w:r w:rsidRPr="004F7B73">
              <w:rPr>
                <w:rFonts w:ascii="Verdana" w:hAnsi="Verdana"/>
                <w:bCs/>
              </w:rPr>
              <w:t>Törleß</w:t>
            </w:r>
            <w:proofErr w:type="spellEnd"/>
          </w:p>
          <w:p w14:paraId="70B228B5" w14:textId="77777777" w:rsidR="004F7B73" w:rsidRPr="004F7B73" w:rsidRDefault="00055FB2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4F7B73" w:rsidRPr="004F7B73">
              <w:rPr>
                <w:rFonts w:ascii="Verdana" w:hAnsi="Verdana"/>
                <w:bCs/>
              </w:rPr>
              <w:t>B. Brecht: Ich habe gehört, ihr wollt nicht lernen; Fragen eines lesenden Arbeiters</w:t>
            </w:r>
          </w:p>
          <w:p w14:paraId="7DD08DF4" w14:textId="77777777" w:rsidR="004F7B73" w:rsidRP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4F7B73">
              <w:rPr>
                <w:rFonts w:ascii="Verdana" w:hAnsi="Verdana"/>
                <w:bCs/>
              </w:rPr>
              <w:t xml:space="preserve">*H. M. Enzensberger: Ins Lesebuch für die Oberstufe </w:t>
            </w:r>
          </w:p>
        </w:tc>
      </w:tr>
      <w:tr w:rsidR="003C5B77" w:rsidRPr="00846E08" w14:paraId="6D225342" w14:textId="77777777" w:rsidTr="002E2B7D">
        <w:tc>
          <w:tcPr>
            <w:tcW w:w="4606" w:type="dxa"/>
          </w:tcPr>
          <w:p w14:paraId="4A01C540" w14:textId="77777777" w:rsidR="003C5B77" w:rsidRPr="00846E08" w:rsidRDefault="00244F36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</w:rPr>
              <w:br w:type="page"/>
            </w:r>
            <w:r w:rsidR="003C5B77" w:rsidRPr="00846E08">
              <w:rPr>
                <w:rFonts w:ascii="Verdana" w:hAnsi="Verdana"/>
                <w:bCs/>
              </w:rPr>
              <w:t xml:space="preserve">Mensch und Krieg / </w:t>
            </w:r>
            <w:r w:rsidR="00846E08">
              <w:rPr>
                <w:rFonts w:ascii="Verdana" w:hAnsi="Verdana"/>
                <w:bCs/>
              </w:rPr>
              <w:t xml:space="preserve">Exil </w:t>
            </w:r>
            <w:r w:rsidR="00055FB2">
              <w:rPr>
                <w:rFonts w:ascii="Verdana" w:hAnsi="Verdana"/>
                <w:bCs/>
              </w:rPr>
              <w:t xml:space="preserve">/ </w:t>
            </w:r>
            <w:r w:rsidR="003C5B77" w:rsidRPr="00846E08">
              <w:rPr>
                <w:rFonts w:ascii="Verdana" w:hAnsi="Verdana"/>
                <w:bCs/>
              </w:rPr>
              <w:t xml:space="preserve">Folgen des Krieges </w:t>
            </w:r>
          </w:p>
        </w:tc>
        <w:tc>
          <w:tcPr>
            <w:tcW w:w="4606" w:type="dxa"/>
          </w:tcPr>
          <w:p w14:paraId="40F914E5" w14:textId="77777777" w:rsidR="00443669" w:rsidRDefault="00156B08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Lyrik</w:t>
            </w:r>
            <w:r w:rsidR="0076004A">
              <w:rPr>
                <w:rFonts w:ascii="Verdana" w:hAnsi="Verdana"/>
                <w:bCs/>
              </w:rPr>
              <w:t xml:space="preserve"> </w:t>
            </w:r>
            <w:r w:rsidR="00156943">
              <w:rPr>
                <w:rFonts w:ascii="Verdana" w:hAnsi="Verdana"/>
                <w:bCs/>
              </w:rPr>
              <w:t>d</w:t>
            </w:r>
            <w:r w:rsidR="0076004A">
              <w:rPr>
                <w:rFonts w:ascii="Verdana" w:hAnsi="Verdana"/>
                <w:bCs/>
              </w:rPr>
              <w:t>es Expressionismus</w:t>
            </w:r>
            <w:r>
              <w:rPr>
                <w:rFonts w:ascii="Verdana" w:hAnsi="Verdana"/>
                <w:bCs/>
              </w:rPr>
              <w:t>:</w:t>
            </w:r>
            <w:r w:rsidR="00156943">
              <w:rPr>
                <w:rFonts w:ascii="Verdana" w:hAnsi="Verdana"/>
                <w:bCs/>
              </w:rPr>
              <w:t xml:space="preserve"> </w:t>
            </w:r>
          </w:p>
          <w:p w14:paraId="2EA37D91" w14:textId="77777777" w:rsidR="0076004A" w:rsidRPr="00846E08" w:rsidRDefault="0015694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A. Stramm, G. Heym, G. Trakl u. a.</w:t>
            </w:r>
          </w:p>
          <w:p w14:paraId="5114FE7D" w14:textId="77777777" w:rsidR="0048337C" w:rsidRPr="00846E08" w:rsidRDefault="005A1D31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5A1D31">
              <w:rPr>
                <w:rFonts w:ascii="Verdana" w:hAnsi="Verdana"/>
                <w:bCs/>
              </w:rPr>
              <w:t>*</w:t>
            </w:r>
            <w:r>
              <w:rPr>
                <w:rFonts w:ascii="Verdana" w:hAnsi="Verdana"/>
                <w:bCs/>
              </w:rPr>
              <w:t xml:space="preserve"> </w:t>
            </w:r>
            <w:r w:rsidR="00704833">
              <w:rPr>
                <w:rFonts w:ascii="Verdana" w:hAnsi="Verdana"/>
                <w:bCs/>
              </w:rPr>
              <w:t>E. M. Remarque: Im Westen nichts Neues</w:t>
            </w:r>
          </w:p>
          <w:p w14:paraId="2D73E0F2" w14:textId="77777777" w:rsid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B. Brecht: Gedichte der Exilzeit</w:t>
            </w:r>
          </w:p>
          <w:p w14:paraId="51896E18" w14:textId="77777777" w:rsidR="008B4972" w:rsidRDefault="003C5B77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W. Bor</w:t>
            </w:r>
            <w:r w:rsidR="00156943">
              <w:rPr>
                <w:rFonts w:ascii="Verdana" w:hAnsi="Verdana"/>
                <w:bCs/>
              </w:rPr>
              <w:t>chert: Das Brot</w:t>
            </w:r>
            <w:r w:rsidR="003E0976">
              <w:rPr>
                <w:rFonts w:ascii="Verdana" w:hAnsi="Verdana"/>
                <w:bCs/>
              </w:rPr>
              <w:t xml:space="preserve"> </w:t>
            </w:r>
            <w:r w:rsidR="00663E35" w:rsidRPr="00846E08">
              <w:rPr>
                <w:rFonts w:ascii="Verdana" w:hAnsi="Verdana"/>
                <w:bCs/>
              </w:rPr>
              <w:t>u. a. Kurzgeschichten</w:t>
            </w:r>
          </w:p>
          <w:p w14:paraId="205161D1" w14:textId="77777777" w:rsidR="003C5B77" w:rsidRPr="00846E08" w:rsidRDefault="008B4972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 xml:space="preserve">B. </w:t>
            </w:r>
            <w:r w:rsidR="003C5B77" w:rsidRPr="00846E08">
              <w:rPr>
                <w:rFonts w:ascii="Verdana" w:hAnsi="Verdana"/>
                <w:bCs/>
              </w:rPr>
              <w:t>Schlink: Der Vorleser</w:t>
            </w:r>
          </w:p>
        </w:tc>
      </w:tr>
      <w:tr w:rsidR="003C5B77" w:rsidRPr="00846E08" w14:paraId="7D063082" w14:textId="77777777" w:rsidTr="002E2B7D">
        <w:tc>
          <w:tcPr>
            <w:tcW w:w="4606" w:type="dxa"/>
          </w:tcPr>
          <w:p w14:paraId="58E0FDFE" w14:textId="77777777" w:rsidR="003C5B77" w:rsidRPr="00846E08" w:rsidRDefault="00D2379F" w:rsidP="00D2379F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Natur / Kunst und Natur / </w:t>
            </w:r>
            <w:r w:rsidR="003C5B77" w:rsidRPr="00846E08">
              <w:rPr>
                <w:rFonts w:ascii="Verdana" w:hAnsi="Verdana"/>
                <w:bCs/>
              </w:rPr>
              <w:t>Mensch und Na</w:t>
            </w:r>
            <w:r>
              <w:rPr>
                <w:rFonts w:ascii="Verdana" w:hAnsi="Verdana"/>
                <w:bCs/>
              </w:rPr>
              <w:t>tur</w:t>
            </w:r>
          </w:p>
        </w:tc>
        <w:tc>
          <w:tcPr>
            <w:tcW w:w="4606" w:type="dxa"/>
          </w:tcPr>
          <w:p w14:paraId="5F598514" w14:textId="77777777" w:rsidR="00737123" w:rsidRDefault="0027516D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770FDD">
              <w:rPr>
                <w:rFonts w:ascii="Verdana" w:hAnsi="Verdana"/>
                <w:bCs/>
              </w:rPr>
              <w:t xml:space="preserve">S. George: </w:t>
            </w:r>
            <w:r w:rsidR="005B3949">
              <w:rPr>
                <w:rFonts w:ascii="Verdana" w:hAnsi="Verdana"/>
                <w:bCs/>
              </w:rPr>
              <w:t xml:space="preserve">Komm in den totgesagten Park und schau </w:t>
            </w:r>
          </w:p>
          <w:p w14:paraId="30B35D1B" w14:textId="3B69A7DC" w:rsidR="00443669" w:rsidRDefault="00156B08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Lyrik</w:t>
            </w:r>
            <w:r w:rsidR="008E39FE" w:rsidRPr="00846E08">
              <w:rPr>
                <w:rFonts w:ascii="Verdana" w:hAnsi="Verdana"/>
                <w:bCs/>
              </w:rPr>
              <w:t xml:space="preserve"> des </w:t>
            </w:r>
            <w:r w:rsidR="00C9740D" w:rsidRPr="00846E08">
              <w:rPr>
                <w:rFonts w:ascii="Verdana" w:hAnsi="Verdana"/>
                <w:bCs/>
              </w:rPr>
              <w:t>Expressionismus</w:t>
            </w:r>
            <w:r>
              <w:rPr>
                <w:rFonts w:ascii="Verdana" w:hAnsi="Verdana"/>
                <w:bCs/>
              </w:rPr>
              <w:t>:</w:t>
            </w:r>
          </w:p>
          <w:p w14:paraId="6C07A9B3" w14:textId="77777777" w:rsidR="003C5B77" w:rsidRPr="00846E08" w:rsidRDefault="00DF3CF4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G. </w:t>
            </w:r>
            <w:r w:rsidR="00C9740D" w:rsidRPr="00846E08">
              <w:rPr>
                <w:rFonts w:ascii="Verdana" w:hAnsi="Verdana"/>
                <w:bCs/>
              </w:rPr>
              <w:t>Heym</w:t>
            </w:r>
            <w:r w:rsidR="008E39FE" w:rsidRPr="00846E08">
              <w:rPr>
                <w:rFonts w:ascii="Verdana" w:hAnsi="Verdana"/>
                <w:bCs/>
              </w:rPr>
              <w:t>,</w:t>
            </w:r>
            <w:r w:rsidR="00C9740D" w:rsidRPr="00846E08">
              <w:rPr>
                <w:rFonts w:ascii="Verdana" w:hAnsi="Verdana"/>
                <w:bCs/>
              </w:rPr>
              <w:t xml:space="preserve"> </w:t>
            </w:r>
            <w:r>
              <w:rPr>
                <w:rFonts w:ascii="Verdana" w:hAnsi="Verdana"/>
                <w:bCs/>
              </w:rPr>
              <w:t xml:space="preserve">G. </w:t>
            </w:r>
            <w:r w:rsidR="00C9740D" w:rsidRPr="00846E08">
              <w:rPr>
                <w:rFonts w:ascii="Verdana" w:hAnsi="Verdana"/>
                <w:bCs/>
              </w:rPr>
              <w:t>Trakl</w:t>
            </w:r>
            <w:r w:rsidR="008E39FE" w:rsidRPr="00846E08">
              <w:rPr>
                <w:rFonts w:ascii="Verdana" w:hAnsi="Verdana"/>
                <w:bCs/>
              </w:rPr>
              <w:t>,</w:t>
            </w:r>
            <w:r w:rsidR="00C9740D" w:rsidRPr="00846E08">
              <w:rPr>
                <w:rFonts w:ascii="Verdana" w:hAnsi="Verdana"/>
                <w:bCs/>
              </w:rPr>
              <w:t xml:space="preserve"> </w:t>
            </w:r>
            <w:r>
              <w:rPr>
                <w:rFonts w:ascii="Verdana" w:hAnsi="Verdana"/>
                <w:bCs/>
              </w:rPr>
              <w:t xml:space="preserve">G. </w:t>
            </w:r>
            <w:r w:rsidR="00C9740D" w:rsidRPr="00846E08">
              <w:rPr>
                <w:rFonts w:ascii="Verdana" w:hAnsi="Verdana"/>
                <w:bCs/>
              </w:rPr>
              <w:t>Benn</w:t>
            </w:r>
            <w:r w:rsidR="008E39FE" w:rsidRPr="00846E08">
              <w:rPr>
                <w:rFonts w:ascii="Verdana" w:hAnsi="Verdana"/>
                <w:bCs/>
              </w:rPr>
              <w:t xml:space="preserve"> u. a.</w:t>
            </w:r>
          </w:p>
        </w:tc>
      </w:tr>
      <w:tr w:rsidR="00DF1F95" w:rsidRPr="00846E08" w14:paraId="2E5F0D6A" w14:textId="77777777" w:rsidTr="002E2B7D">
        <w:tc>
          <w:tcPr>
            <w:tcW w:w="4606" w:type="dxa"/>
          </w:tcPr>
          <w:p w14:paraId="717FEE6C" w14:textId="77777777" w:rsidR="00DF1F95" w:rsidRPr="00846E08" w:rsidRDefault="00DF1F95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Lebensraum Stadt / Darstellung der Stadt</w:t>
            </w:r>
          </w:p>
        </w:tc>
        <w:tc>
          <w:tcPr>
            <w:tcW w:w="4606" w:type="dxa"/>
          </w:tcPr>
          <w:p w14:paraId="53EAA789" w14:textId="77777777" w:rsidR="00DF1F95" w:rsidRDefault="00C8522B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DF1F95">
              <w:rPr>
                <w:rFonts w:ascii="Verdana" w:hAnsi="Verdana"/>
                <w:bCs/>
              </w:rPr>
              <w:t xml:space="preserve">R. M. Rilke: Die Aufzeichnungen des Malte </w:t>
            </w:r>
            <w:proofErr w:type="spellStart"/>
            <w:r w:rsidR="00DF1F95">
              <w:rPr>
                <w:rFonts w:ascii="Verdana" w:hAnsi="Verdana"/>
                <w:bCs/>
              </w:rPr>
              <w:t>Laurids</w:t>
            </w:r>
            <w:proofErr w:type="spellEnd"/>
            <w:r w:rsidR="00DF1F95">
              <w:rPr>
                <w:rFonts w:ascii="Verdana" w:hAnsi="Verdana"/>
                <w:bCs/>
              </w:rPr>
              <w:t xml:space="preserve"> Brigge</w:t>
            </w:r>
          </w:p>
          <w:p w14:paraId="6C2A07D0" w14:textId="77777777" w:rsidR="00DF1F95" w:rsidRDefault="00DF1F95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A. Döblin: Berlin Alexanderplatz</w:t>
            </w:r>
          </w:p>
          <w:p w14:paraId="237A969F" w14:textId="77777777" w:rsidR="00443669" w:rsidRDefault="00156B08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Lyrik des Expressionismus:</w:t>
            </w:r>
          </w:p>
          <w:p w14:paraId="30F12682" w14:textId="77777777" w:rsidR="0017277E" w:rsidRPr="00846E08" w:rsidRDefault="00DF1F95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A. Lichtenstein, G. Heym u. a.</w:t>
            </w:r>
          </w:p>
        </w:tc>
      </w:tr>
      <w:tr w:rsidR="003C5B77" w:rsidRPr="00846E08" w14:paraId="3F49C229" w14:textId="77777777" w:rsidTr="002E2B7D">
        <w:tc>
          <w:tcPr>
            <w:tcW w:w="4606" w:type="dxa"/>
          </w:tcPr>
          <w:p w14:paraId="0F925A3A" w14:textId="77777777" w:rsidR="003C5B77" w:rsidRPr="00846E08" w:rsidRDefault="003C5B77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Theater und Gesellschaf</w:t>
            </w:r>
            <w:r w:rsidR="006D1DA3" w:rsidRPr="00846E08">
              <w:rPr>
                <w:rFonts w:ascii="Verdana" w:hAnsi="Verdana"/>
                <w:bCs/>
              </w:rPr>
              <w:t>t / Problematik Kunst und Leben</w:t>
            </w:r>
          </w:p>
        </w:tc>
        <w:tc>
          <w:tcPr>
            <w:tcW w:w="4606" w:type="dxa"/>
          </w:tcPr>
          <w:p w14:paraId="7C9C17D1" w14:textId="77777777" w:rsidR="004F7B73" w:rsidRDefault="004F7B73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G. Büchner: Soziales Drama</w:t>
            </w:r>
          </w:p>
          <w:p w14:paraId="0B4AA856" w14:textId="77777777" w:rsidR="00C9740D" w:rsidRPr="00846E08" w:rsidRDefault="00DF3CF4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="003C5B77" w:rsidRPr="00846E08">
              <w:rPr>
                <w:rFonts w:ascii="Verdana" w:hAnsi="Verdana"/>
                <w:bCs/>
              </w:rPr>
              <w:t xml:space="preserve">Brecht: </w:t>
            </w:r>
            <w:r w:rsidR="008E39FE" w:rsidRPr="00846E08">
              <w:rPr>
                <w:rFonts w:ascii="Verdana" w:hAnsi="Verdana"/>
                <w:bCs/>
              </w:rPr>
              <w:t>E</w:t>
            </w:r>
            <w:r w:rsidR="003C5B77" w:rsidRPr="00846E08">
              <w:rPr>
                <w:rFonts w:ascii="Verdana" w:hAnsi="Verdana"/>
                <w:bCs/>
              </w:rPr>
              <w:t>pisches Thea</w:t>
            </w:r>
            <w:r w:rsidR="00C9740D" w:rsidRPr="00846E08">
              <w:rPr>
                <w:rFonts w:ascii="Verdana" w:hAnsi="Verdana"/>
                <w:bCs/>
              </w:rPr>
              <w:t>ter</w:t>
            </w:r>
          </w:p>
          <w:p w14:paraId="4A28A503" w14:textId="77777777" w:rsidR="00DF3CF4" w:rsidRDefault="003C5B77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Th. Mann</w:t>
            </w:r>
            <w:r w:rsidR="00704833">
              <w:rPr>
                <w:rFonts w:ascii="Verdana" w:hAnsi="Verdana"/>
                <w:bCs/>
              </w:rPr>
              <w:t xml:space="preserve">: </w:t>
            </w:r>
            <w:r w:rsidR="00031FCA" w:rsidRPr="00846E08">
              <w:rPr>
                <w:rFonts w:ascii="Verdana" w:hAnsi="Verdana"/>
                <w:bCs/>
              </w:rPr>
              <w:t>Tonio Kröger</w:t>
            </w:r>
          </w:p>
          <w:p w14:paraId="144F3FA8" w14:textId="77777777" w:rsidR="003C5B77" w:rsidRPr="00846E08" w:rsidRDefault="00DF3CF4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*Th. Mann: </w:t>
            </w:r>
            <w:r w:rsidR="00031FCA" w:rsidRPr="00846E08">
              <w:rPr>
                <w:rFonts w:ascii="Verdana" w:hAnsi="Verdana"/>
                <w:bCs/>
              </w:rPr>
              <w:t>Tod in Vene</w:t>
            </w:r>
            <w:r w:rsidR="00704833">
              <w:rPr>
                <w:rFonts w:ascii="Verdana" w:hAnsi="Verdana"/>
                <w:bCs/>
              </w:rPr>
              <w:t>dig</w:t>
            </w:r>
          </w:p>
        </w:tc>
      </w:tr>
      <w:tr w:rsidR="004D7581" w:rsidRPr="004D7581" w14:paraId="4BF53D29" w14:textId="77777777" w:rsidTr="002E2B7D">
        <w:tc>
          <w:tcPr>
            <w:tcW w:w="4606" w:type="dxa"/>
          </w:tcPr>
          <w:p w14:paraId="0BAA663B" w14:textId="77777777" w:rsidR="004D7581" w:rsidRPr="00846E08" w:rsidRDefault="004D7581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Wissenschaft / Mensch und Wissenschaft / Verantwortung des Wissenschaftlers</w:t>
            </w:r>
          </w:p>
        </w:tc>
        <w:tc>
          <w:tcPr>
            <w:tcW w:w="4606" w:type="dxa"/>
          </w:tcPr>
          <w:p w14:paraId="232095EA" w14:textId="77777777" w:rsidR="004D7581" w:rsidRPr="004D7581" w:rsidRDefault="004D7581" w:rsidP="00156B08">
            <w:pPr>
              <w:spacing w:line="276" w:lineRule="auto"/>
              <w:rPr>
                <w:rFonts w:ascii="Verdana" w:hAnsi="Verdana"/>
                <w:bCs/>
                <w:lang w:val="en-US"/>
              </w:rPr>
            </w:pPr>
            <w:r w:rsidRPr="004D7581">
              <w:rPr>
                <w:rFonts w:ascii="Verdana" w:hAnsi="Verdana"/>
                <w:bCs/>
                <w:lang w:val="en-US"/>
              </w:rPr>
              <w:t>J. W. v. Goethe: Faust I</w:t>
            </w:r>
          </w:p>
          <w:p w14:paraId="3423F97E" w14:textId="77777777" w:rsidR="004D7581" w:rsidRPr="004D7581" w:rsidRDefault="004D7581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4D7581">
              <w:rPr>
                <w:rFonts w:ascii="Verdana" w:hAnsi="Verdana"/>
                <w:bCs/>
              </w:rPr>
              <w:t>B. Brecht: Leben des Galilei</w:t>
            </w:r>
          </w:p>
          <w:p w14:paraId="63271530" w14:textId="77777777" w:rsidR="004D7581" w:rsidRDefault="004D7581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*F. Dürrenmatt: Die Physiker</w:t>
            </w:r>
          </w:p>
          <w:p w14:paraId="6D64B80A" w14:textId="77777777" w:rsidR="004D7581" w:rsidRPr="004D7581" w:rsidRDefault="004D7581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M. Frisch: Homo Faber</w:t>
            </w:r>
          </w:p>
        </w:tc>
      </w:tr>
      <w:tr w:rsidR="003C5B77" w:rsidRPr="00846E08" w14:paraId="2625F1F5" w14:textId="77777777" w:rsidTr="002E2B7D">
        <w:tc>
          <w:tcPr>
            <w:tcW w:w="4606" w:type="dxa"/>
          </w:tcPr>
          <w:p w14:paraId="1A382C88" w14:textId="77777777" w:rsidR="003C5B77" w:rsidRPr="00846E08" w:rsidRDefault="003C5B77" w:rsidP="00156B08">
            <w:pPr>
              <w:spacing w:line="276" w:lineRule="auto"/>
              <w:rPr>
                <w:rFonts w:ascii="Verdana" w:hAnsi="Verdana"/>
                <w:bCs/>
              </w:rPr>
            </w:pPr>
            <w:r w:rsidRPr="00846E08">
              <w:rPr>
                <w:rFonts w:ascii="Verdana" w:hAnsi="Verdana"/>
                <w:bCs/>
              </w:rPr>
              <w:t>Sozialkritische Literatur / Mensch und Kapital</w:t>
            </w:r>
          </w:p>
        </w:tc>
        <w:tc>
          <w:tcPr>
            <w:tcW w:w="4606" w:type="dxa"/>
          </w:tcPr>
          <w:p w14:paraId="781120B0" w14:textId="77777777" w:rsidR="00031FCA" w:rsidRPr="00846E08" w:rsidRDefault="0076004A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G. </w:t>
            </w:r>
            <w:r w:rsidR="00031FCA" w:rsidRPr="00846E08">
              <w:rPr>
                <w:rFonts w:ascii="Verdana" w:hAnsi="Verdana"/>
                <w:bCs/>
              </w:rPr>
              <w:t>Büchner</w:t>
            </w:r>
            <w:r>
              <w:rPr>
                <w:rFonts w:ascii="Verdana" w:hAnsi="Verdana"/>
                <w:bCs/>
              </w:rPr>
              <w:t xml:space="preserve">: </w:t>
            </w:r>
            <w:r w:rsidR="00031FCA" w:rsidRPr="00846E08">
              <w:rPr>
                <w:rFonts w:ascii="Verdana" w:hAnsi="Verdana"/>
                <w:bCs/>
              </w:rPr>
              <w:t>Woyzeck</w:t>
            </w:r>
          </w:p>
          <w:p w14:paraId="4420047C" w14:textId="77777777" w:rsidR="00031FCA" w:rsidRPr="00846E08" w:rsidRDefault="0076004A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H. </w:t>
            </w:r>
            <w:r w:rsidR="003C5B77" w:rsidRPr="00846E08">
              <w:rPr>
                <w:rFonts w:ascii="Verdana" w:hAnsi="Verdana"/>
                <w:bCs/>
              </w:rPr>
              <w:t>Heine</w:t>
            </w:r>
            <w:r>
              <w:rPr>
                <w:rFonts w:ascii="Verdana" w:hAnsi="Verdana"/>
                <w:bCs/>
              </w:rPr>
              <w:t xml:space="preserve">: </w:t>
            </w:r>
            <w:r w:rsidR="00031FCA" w:rsidRPr="00846E08">
              <w:rPr>
                <w:rFonts w:ascii="Verdana" w:hAnsi="Verdana"/>
                <w:bCs/>
              </w:rPr>
              <w:t>Die schlesischen Weber</w:t>
            </w:r>
          </w:p>
          <w:p w14:paraId="1B58EF54" w14:textId="77777777" w:rsidR="00DE30E4" w:rsidRPr="00846E08" w:rsidRDefault="001A0F9B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>*</w:t>
            </w:r>
            <w:r w:rsidR="0076004A">
              <w:rPr>
                <w:rFonts w:ascii="Verdana" w:hAnsi="Verdana"/>
                <w:bCs/>
              </w:rPr>
              <w:t xml:space="preserve">G. </w:t>
            </w:r>
            <w:r w:rsidR="003C5B77" w:rsidRPr="00846E08">
              <w:rPr>
                <w:rFonts w:ascii="Verdana" w:hAnsi="Verdana"/>
                <w:bCs/>
              </w:rPr>
              <w:t>Hauptmann</w:t>
            </w:r>
            <w:r w:rsidR="0076004A">
              <w:rPr>
                <w:rFonts w:ascii="Verdana" w:hAnsi="Verdana"/>
                <w:bCs/>
              </w:rPr>
              <w:t xml:space="preserve">: </w:t>
            </w:r>
            <w:r w:rsidR="00031FCA" w:rsidRPr="00846E08">
              <w:rPr>
                <w:rFonts w:ascii="Verdana" w:hAnsi="Verdana"/>
                <w:bCs/>
              </w:rPr>
              <w:t>Die Weber</w:t>
            </w:r>
          </w:p>
          <w:p w14:paraId="3DE21AAB" w14:textId="77777777" w:rsidR="003C5B77" w:rsidRPr="00846E08" w:rsidRDefault="0076004A" w:rsidP="00156B08">
            <w:pPr>
              <w:spacing w:line="276" w:lineRule="auto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H. </w:t>
            </w:r>
            <w:r w:rsidR="004270B8" w:rsidRPr="00846E08">
              <w:rPr>
                <w:rFonts w:ascii="Verdana" w:hAnsi="Verdana"/>
                <w:bCs/>
              </w:rPr>
              <w:t xml:space="preserve">Böll: </w:t>
            </w:r>
            <w:r w:rsidR="003C5B77" w:rsidRPr="00846E08">
              <w:rPr>
                <w:rFonts w:ascii="Verdana" w:hAnsi="Verdana"/>
                <w:bCs/>
              </w:rPr>
              <w:t>Anekdote zur Senkung der Arbeitsmoral</w:t>
            </w:r>
          </w:p>
        </w:tc>
      </w:tr>
    </w:tbl>
    <w:p w14:paraId="18C003B2" w14:textId="77777777" w:rsidR="005B3949" w:rsidRDefault="005B3949" w:rsidP="00156B08">
      <w:pPr>
        <w:spacing w:line="276" w:lineRule="auto"/>
        <w:jc w:val="both"/>
        <w:rPr>
          <w:rFonts w:ascii="Verdana" w:hAnsi="Verdana"/>
        </w:rPr>
      </w:pPr>
    </w:p>
    <w:p w14:paraId="195A8647" w14:textId="77777777" w:rsidR="00443669" w:rsidRPr="00846E08" w:rsidRDefault="00443669">
      <w:pPr>
        <w:rPr>
          <w:rFonts w:ascii="Verdana" w:hAnsi="Verdana"/>
        </w:rPr>
      </w:pPr>
    </w:p>
    <w:p w14:paraId="40DE17A0" w14:textId="652F53BD" w:rsidR="002344C2" w:rsidRPr="00846E08" w:rsidRDefault="004270B8">
      <w:pPr>
        <w:rPr>
          <w:rFonts w:ascii="Verdana" w:hAnsi="Verdana"/>
        </w:rPr>
      </w:pPr>
      <w:r w:rsidRPr="00846E08">
        <w:rPr>
          <w:rFonts w:ascii="Verdana" w:hAnsi="Verdana"/>
        </w:rPr>
        <w:t xml:space="preserve">Bologna, </w:t>
      </w:r>
      <w:r w:rsidR="000B26B6">
        <w:rPr>
          <w:rFonts w:ascii="Verdana" w:hAnsi="Verdana"/>
        </w:rPr>
        <w:t>1</w:t>
      </w:r>
      <w:r w:rsidR="001F6938">
        <w:rPr>
          <w:rFonts w:ascii="Verdana" w:hAnsi="Verdana"/>
        </w:rPr>
        <w:t xml:space="preserve">. </w:t>
      </w:r>
      <w:r w:rsidRPr="00846E08">
        <w:rPr>
          <w:rFonts w:ascii="Verdana" w:hAnsi="Verdana"/>
        </w:rPr>
        <w:t>Sept</w:t>
      </w:r>
      <w:r w:rsidR="006D1DA3" w:rsidRPr="00846E08">
        <w:rPr>
          <w:rFonts w:ascii="Verdana" w:hAnsi="Verdana"/>
        </w:rPr>
        <w:t>ember</w:t>
      </w:r>
      <w:r w:rsidRPr="00846E08">
        <w:rPr>
          <w:rFonts w:ascii="Verdana" w:hAnsi="Verdana"/>
        </w:rPr>
        <w:t xml:space="preserve"> 20</w:t>
      </w:r>
      <w:r w:rsidR="00021D67">
        <w:rPr>
          <w:rFonts w:ascii="Verdana" w:hAnsi="Verdana"/>
        </w:rPr>
        <w:t>2</w:t>
      </w:r>
      <w:r w:rsidR="000B26B6">
        <w:rPr>
          <w:rFonts w:ascii="Verdana" w:hAnsi="Verdana"/>
        </w:rPr>
        <w:t>2</w:t>
      </w:r>
    </w:p>
    <w:p w14:paraId="233D3A0E" w14:textId="77777777" w:rsidR="00E6005D" w:rsidRDefault="00E6005D" w:rsidP="006D1DA3">
      <w:pPr>
        <w:rPr>
          <w:rFonts w:ascii="Verdana" w:hAnsi="Verdana"/>
        </w:rPr>
      </w:pPr>
    </w:p>
    <w:p w14:paraId="7EE8F842" w14:textId="60690D59" w:rsidR="006D1DA3" w:rsidRPr="00846E08" w:rsidRDefault="00021D67" w:rsidP="006D1DA3">
      <w:pPr>
        <w:rPr>
          <w:rFonts w:ascii="Verdana" w:hAnsi="Verdana"/>
        </w:rPr>
      </w:pPr>
      <w:r>
        <w:rPr>
          <w:rFonts w:ascii="Verdana" w:hAnsi="Verdana"/>
        </w:rPr>
        <w:t>Christiane Burgi</w:t>
      </w:r>
      <w:r w:rsidR="006D1DA3" w:rsidRPr="00846E08">
        <w:rPr>
          <w:rFonts w:ascii="Verdana" w:hAnsi="Verdana"/>
        </w:rPr>
        <w:t xml:space="preserve"> </w:t>
      </w:r>
    </w:p>
    <w:p w14:paraId="4A88FFA0" w14:textId="77777777" w:rsidR="00443669" w:rsidRPr="00D77CC2" w:rsidRDefault="00E6005D">
      <w:pPr>
        <w:rPr>
          <w:rFonts w:ascii="Verdana" w:hAnsi="Verdana"/>
          <w:i/>
        </w:rPr>
      </w:pPr>
      <w:r w:rsidRPr="00D77CC2">
        <w:rPr>
          <w:rFonts w:ascii="Verdana" w:hAnsi="Verdana"/>
          <w:i/>
        </w:rPr>
        <w:t xml:space="preserve">Leiterin des deutschsprachigen Unterrichts am Liceo Luigi Galvani, Bologna </w:t>
      </w:r>
      <w:r w:rsidR="00156B08" w:rsidRPr="00D77CC2">
        <w:rPr>
          <w:rFonts w:ascii="Verdana" w:hAnsi="Verdana"/>
          <w:i/>
        </w:rPr>
        <w:t>und</w:t>
      </w:r>
    </w:p>
    <w:p w14:paraId="04C37C83" w14:textId="77777777" w:rsidR="006D1DA3" w:rsidRPr="00D77CC2" w:rsidRDefault="00E6005D">
      <w:pPr>
        <w:rPr>
          <w:rFonts w:ascii="Verdana" w:hAnsi="Verdana"/>
          <w:i/>
        </w:rPr>
      </w:pPr>
      <w:r w:rsidRPr="00D77CC2">
        <w:rPr>
          <w:rFonts w:ascii="Verdana" w:hAnsi="Verdana"/>
          <w:i/>
        </w:rPr>
        <w:t xml:space="preserve">Koordinatorin der </w:t>
      </w:r>
      <w:r w:rsidR="001F6938" w:rsidRPr="00D77CC2">
        <w:rPr>
          <w:rFonts w:ascii="Verdana" w:hAnsi="Verdana"/>
          <w:i/>
        </w:rPr>
        <w:t>deutschen Abteilungen in</w:t>
      </w:r>
      <w:r w:rsidR="00D77CC2" w:rsidRPr="00D77CC2">
        <w:rPr>
          <w:rFonts w:ascii="Verdana" w:hAnsi="Verdana"/>
          <w:i/>
        </w:rPr>
        <w:t xml:space="preserve"> Italien</w:t>
      </w:r>
    </w:p>
    <w:p w14:paraId="5A8C69D5" w14:textId="77777777" w:rsidR="001F6938" w:rsidRDefault="001F6938">
      <w:pPr>
        <w:rPr>
          <w:rFonts w:ascii="Verdana" w:hAnsi="Verdana"/>
        </w:rPr>
      </w:pPr>
    </w:p>
    <w:p w14:paraId="57C4EBB7" w14:textId="77777777" w:rsidR="001F6938" w:rsidRDefault="001F6938">
      <w:pPr>
        <w:rPr>
          <w:rFonts w:ascii="Verdana" w:hAnsi="Verdana"/>
        </w:rPr>
      </w:pPr>
    </w:p>
    <w:p w14:paraId="3893B56E" w14:textId="63AC73DE" w:rsidR="001F6938" w:rsidRPr="00846E08" w:rsidRDefault="001F6938" w:rsidP="001F6938">
      <w:pPr>
        <w:jc w:val="right"/>
        <w:rPr>
          <w:rFonts w:ascii="Verdana" w:hAnsi="Verdana"/>
        </w:rPr>
      </w:pPr>
      <w:bookmarkStart w:id="0" w:name="_GoBack"/>
      <w:bookmarkEnd w:id="0"/>
    </w:p>
    <w:sectPr w:rsidR="001F6938" w:rsidRPr="00846E08" w:rsidSect="008E65BF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1EEB4" w14:textId="77777777" w:rsidR="00C70003" w:rsidRDefault="00C70003" w:rsidP="001F6938">
      <w:r>
        <w:separator/>
      </w:r>
    </w:p>
  </w:endnote>
  <w:endnote w:type="continuationSeparator" w:id="0">
    <w:p w14:paraId="213C5A99" w14:textId="77777777" w:rsidR="00C70003" w:rsidRDefault="00C70003" w:rsidP="001F6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ethe FF Clan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4749692"/>
      <w:docPartObj>
        <w:docPartGallery w:val="Page Numbers (Bottom of Page)"/>
        <w:docPartUnique/>
      </w:docPartObj>
    </w:sdtPr>
    <w:sdtEndPr/>
    <w:sdtContent>
      <w:p w14:paraId="567B3B0A" w14:textId="77777777" w:rsidR="001F6938" w:rsidRDefault="001F693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CC2">
          <w:rPr>
            <w:noProof/>
          </w:rPr>
          <w:t>6</w:t>
        </w:r>
        <w:r>
          <w:fldChar w:fldCharType="end"/>
        </w:r>
      </w:p>
    </w:sdtContent>
  </w:sdt>
  <w:p w14:paraId="5094E219" w14:textId="77777777" w:rsidR="001F6938" w:rsidRDefault="001F693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B55B0" w14:textId="77777777" w:rsidR="00C70003" w:rsidRDefault="00C70003" w:rsidP="001F6938">
      <w:r>
        <w:separator/>
      </w:r>
    </w:p>
  </w:footnote>
  <w:footnote w:type="continuationSeparator" w:id="0">
    <w:p w14:paraId="64403560" w14:textId="77777777" w:rsidR="00C70003" w:rsidRDefault="00C70003" w:rsidP="001F6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7F89"/>
    <w:multiLevelType w:val="hybridMultilevel"/>
    <w:tmpl w:val="4DDEB1BC"/>
    <w:lvl w:ilvl="0" w:tplc="50F8C19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A1307"/>
    <w:multiLevelType w:val="hybridMultilevel"/>
    <w:tmpl w:val="2F8C89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94086"/>
    <w:multiLevelType w:val="hybridMultilevel"/>
    <w:tmpl w:val="A294BAD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5A4261"/>
    <w:multiLevelType w:val="hybridMultilevel"/>
    <w:tmpl w:val="88465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20E4D"/>
    <w:multiLevelType w:val="hybridMultilevel"/>
    <w:tmpl w:val="96245C5A"/>
    <w:lvl w:ilvl="0" w:tplc="38F8E9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840F6"/>
    <w:multiLevelType w:val="hybridMultilevel"/>
    <w:tmpl w:val="993C2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C217FB"/>
    <w:multiLevelType w:val="hybridMultilevel"/>
    <w:tmpl w:val="57BE94A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12E3F"/>
    <w:multiLevelType w:val="hybridMultilevel"/>
    <w:tmpl w:val="BAD4FB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02D8C"/>
    <w:multiLevelType w:val="hybridMultilevel"/>
    <w:tmpl w:val="27542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647E1"/>
    <w:multiLevelType w:val="hybridMultilevel"/>
    <w:tmpl w:val="9E5A86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20EA6"/>
    <w:multiLevelType w:val="hybridMultilevel"/>
    <w:tmpl w:val="53B4B8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4534E"/>
    <w:multiLevelType w:val="hybridMultilevel"/>
    <w:tmpl w:val="3D983A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05500"/>
    <w:multiLevelType w:val="multilevel"/>
    <w:tmpl w:val="54723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5"/>
  </w:num>
  <w:num w:numId="11">
    <w:abstractNumId w:val="2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10"/>
    <w:rsid w:val="00021D67"/>
    <w:rsid w:val="00031FCA"/>
    <w:rsid w:val="00055FB2"/>
    <w:rsid w:val="000B26B6"/>
    <w:rsid w:val="00100297"/>
    <w:rsid w:val="00156943"/>
    <w:rsid w:val="00156B08"/>
    <w:rsid w:val="00160495"/>
    <w:rsid w:val="0017277E"/>
    <w:rsid w:val="001A0F9B"/>
    <w:rsid w:val="001C05F1"/>
    <w:rsid w:val="001C5B6A"/>
    <w:rsid w:val="001F6938"/>
    <w:rsid w:val="002200B1"/>
    <w:rsid w:val="002344C2"/>
    <w:rsid w:val="002364AF"/>
    <w:rsid w:val="00242F66"/>
    <w:rsid w:val="00244F36"/>
    <w:rsid w:val="002467B5"/>
    <w:rsid w:val="002722E6"/>
    <w:rsid w:val="0027516D"/>
    <w:rsid w:val="002968AB"/>
    <w:rsid w:val="002C54C4"/>
    <w:rsid w:val="002E1CC4"/>
    <w:rsid w:val="0031700E"/>
    <w:rsid w:val="003306CC"/>
    <w:rsid w:val="00343EEF"/>
    <w:rsid w:val="003444EF"/>
    <w:rsid w:val="00345761"/>
    <w:rsid w:val="003839FD"/>
    <w:rsid w:val="003A3885"/>
    <w:rsid w:val="003C5B77"/>
    <w:rsid w:val="003C5F58"/>
    <w:rsid w:val="003E0976"/>
    <w:rsid w:val="003F7360"/>
    <w:rsid w:val="004270B8"/>
    <w:rsid w:val="00443669"/>
    <w:rsid w:val="0046518D"/>
    <w:rsid w:val="0048337C"/>
    <w:rsid w:val="00485F92"/>
    <w:rsid w:val="004D7581"/>
    <w:rsid w:val="004E298F"/>
    <w:rsid w:val="004F7597"/>
    <w:rsid w:val="004F7B73"/>
    <w:rsid w:val="00511DC9"/>
    <w:rsid w:val="00550CD6"/>
    <w:rsid w:val="005635E5"/>
    <w:rsid w:val="0057444A"/>
    <w:rsid w:val="00595B7F"/>
    <w:rsid w:val="005A1D31"/>
    <w:rsid w:val="005B3949"/>
    <w:rsid w:val="00610776"/>
    <w:rsid w:val="00611620"/>
    <w:rsid w:val="006576D4"/>
    <w:rsid w:val="006609EE"/>
    <w:rsid w:val="006611B4"/>
    <w:rsid w:val="00663E35"/>
    <w:rsid w:val="006803C3"/>
    <w:rsid w:val="006953A5"/>
    <w:rsid w:val="006B77A2"/>
    <w:rsid w:val="006D1DA3"/>
    <w:rsid w:val="00700235"/>
    <w:rsid w:val="00704833"/>
    <w:rsid w:val="00737123"/>
    <w:rsid w:val="00737389"/>
    <w:rsid w:val="0076004A"/>
    <w:rsid w:val="00770FDD"/>
    <w:rsid w:val="007A1E0D"/>
    <w:rsid w:val="007D56F6"/>
    <w:rsid w:val="007F3605"/>
    <w:rsid w:val="00846E08"/>
    <w:rsid w:val="00864C99"/>
    <w:rsid w:val="008933EC"/>
    <w:rsid w:val="00893619"/>
    <w:rsid w:val="008B4972"/>
    <w:rsid w:val="008E39FE"/>
    <w:rsid w:val="008E65BF"/>
    <w:rsid w:val="00957B5C"/>
    <w:rsid w:val="00963CE9"/>
    <w:rsid w:val="0098416B"/>
    <w:rsid w:val="009C3908"/>
    <w:rsid w:val="009D1E67"/>
    <w:rsid w:val="009F2DC9"/>
    <w:rsid w:val="00A02227"/>
    <w:rsid w:val="00A22A40"/>
    <w:rsid w:val="00A32010"/>
    <w:rsid w:val="00A463A3"/>
    <w:rsid w:val="00AE2F11"/>
    <w:rsid w:val="00B11367"/>
    <w:rsid w:val="00B41DE0"/>
    <w:rsid w:val="00B61EEE"/>
    <w:rsid w:val="00B65E2C"/>
    <w:rsid w:val="00B74EAF"/>
    <w:rsid w:val="00B76049"/>
    <w:rsid w:val="00B82387"/>
    <w:rsid w:val="00BA0888"/>
    <w:rsid w:val="00BB102A"/>
    <w:rsid w:val="00BE2AE4"/>
    <w:rsid w:val="00C001AD"/>
    <w:rsid w:val="00C2423D"/>
    <w:rsid w:val="00C454AB"/>
    <w:rsid w:val="00C70003"/>
    <w:rsid w:val="00C82939"/>
    <w:rsid w:val="00C8522B"/>
    <w:rsid w:val="00C9740D"/>
    <w:rsid w:val="00CC5B58"/>
    <w:rsid w:val="00D04AF1"/>
    <w:rsid w:val="00D14FA3"/>
    <w:rsid w:val="00D178A8"/>
    <w:rsid w:val="00D2379F"/>
    <w:rsid w:val="00D25B98"/>
    <w:rsid w:val="00D32E83"/>
    <w:rsid w:val="00D45988"/>
    <w:rsid w:val="00D77CC2"/>
    <w:rsid w:val="00D77EED"/>
    <w:rsid w:val="00D87795"/>
    <w:rsid w:val="00DA1255"/>
    <w:rsid w:val="00DA458A"/>
    <w:rsid w:val="00DC4BD4"/>
    <w:rsid w:val="00DE215C"/>
    <w:rsid w:val="00DE30E4"/>
    <w:rsid w:val="00DF1F95"/>
    <w:rsid w:val="00DF3CF4"/>
    <w:rsid w:val="00E03093"/>
    <w:rsid w:val="00E07E18"/>
    <w:rsid w:val="00E1187F"/>
    <w:rsid w:val="00E11B25"/>
    <w:rsid w:val="00E34A79"/>
    <w:rsid w:val="00E4574B"/>
    <w:rsid w:val="00E6005D"/>
    <w:rsid w:val="00E755D4"/>
    <w:rsid w:val="00E83881"/>
    <w:rsid w:val="00E8607B"/>
    <w:rsid w:val="00EA0EFD"/>
    <w:rsid w:val="00EB4AB0"/>
    <w:rsid w:val="00EB66BB"/>
    <w:rsid w:val="00EC7B97"/>
    <w:rsid w:val="00F36D43"/>
    <w:rsid w:val="00F43508"/>
    <w:rsid w:val="00F50940"/>
    <w:rsid w:val="00F53674"/>
    <w:rsid w:val="00F60461"/>
    <w:rsid w:val="00FB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7408D"/>
  <w15:docId w15:val="{F22CFB66-743D-4DE3-9DC5-7F5EC376B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E65BF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B26B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8337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094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094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F693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6938"/>
  </w:style>
  <w:style w:type="paragraph" w:styleId="Fuzeile">
    <w:name w:val="footer"/>
    <w:basedOn w:val="Standard"/>
    <w:link w:val="FuzeileZchn"/>
    <w:uiPriority w:val="99"/>
    <w:unhideWhenUsed/>
    <w:rsid w:val="001F693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6938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B26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1355</Words>
  <Characters>8541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1</vt:i4>
      </vt:variant>
    </vt:vector>
  </HeadingPairs>
  <TitlesOfParts>
    <vt:vector size="2" baseType="lpstr">
      <vt:lpstr/>
      <vt:lpstr>    //					/</vt:lpstr>
    </vt:vector>
  </TitlesOfParts>
  <Company/>
  <LinksUpToDate>false</LinksUpToDate>
  <CharactersWithSpaces>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Galvani.Dt.Abtlg.</dc:creator>
  <cp:lastModifiedBy>DPS-B-Bologna</cp:lastModifiedBy>
  <cp:revision>2</cp:revision>
  <cp:lastPrinted>2019-09-12T11:02:00Z</cp:lastPrinted>
  <dcterms:created xsi:type="dcterms:W3CDTF">2022-09-01T07:39:00Z</dcterms:created>
  <dcterms:modified xsi:type="dcterms:W3CDTF">2022-09-01T07:39:00Z</dcterms:modified>
</cp:coreProperties>
</file>